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77" w:rsidRDefault="00345477" w:rsidP="00345477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СТРОИТЕЛЬСТВА И ЖИЛИЩНО-КОММУНАЛЬНОГО</w:t>
      </w:r>
    </w:p>
    <w:p w:rsidR="00345477" w:rsidRDefault="00345477" w:rsidP="003454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ХОЗЯЙСТВА РОССИЙСКОЙ ФЕДЕРАЦИИ</w:t>
      </w:r>
    </w:p>
    <w:p w:rsidR="00345477" w:rsidRDefault="00345477" w:rsidP="00345477">
      <w:pPr>
        <w:pStyle w:val="ConsPlusNormal"/>
        <w:jc w:val="center"/>
        <w:rPr>
          <w:b/>
          <w:bCs/>
          <w:sz w:val="16"/>
          <w:szCs w:val="16"/>
        </w:rPr>
      </w:pPr>
    </w:p>
    <w:p w:rsidR="00345477" w:rsidRDefault="00345477" w:rsidP="003454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45477" w:rsidRDefault="00345477" w:rsidP="003454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сентября 2015 г. N 682/</w:t>
      </w:r>
      <w:proofErr w:type="spellStart"/>
      <w:r>
        <w:rPr>
          <w:b/>
          <w:bCs/>
          <w:sz w:val="16"/>
          <w:szCs w:val="16"/>
        </w:rPr>
        <w:t>пр</w:t>
      </w:r>
      <w:proofErr w:type="spellEnd"/>
    </w:p>
    <w:p w:rsidR="00345477" w:rsidRDefault="00345477" w:rsidP="00345477">
      <w:pPr>
        <w:pStyle w:val="ConsPlusNormal"/>
        <w:jc w:val="center"/>
        <w:rPr>
          <w:b/>
          <w:bCs/>
          <w:sz w:val="16"/>
          <w:szCs w:val="16"/>
        </w:rPr>
      </w:pPr>
    </w:p>
    <w:p w:rsidR="00345477" w:rsidRDefault="00345477" w:rsidP="003454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МЕТОДИЧЕСКИХ РЕКОМЕНДАЦИЙ</w:t>
      </w:r>
    </w:p>
    <w:p w:rsidR="00345477" w:rsidRDefault="00345477" w:rsidP="003454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ИСПОЛЬЗОВАНИЮ ТИПОВОЙ ПРОЕКТНОЙ ДОКУМЕНТАЦИИ, ИНФОРМАЦИЯ</w:t>
      </w:r>
    </w:p>
    <w:p w:rsidR="00345477" w:rsidRDefault="00345477" w:rsidP="003454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КОТОРОЙ ВНЕСЕНА В РЕЕСТР ТИПОВОЙ ПРОЕКТНОЙ ДОКУМЕНТАЦИИ</w:t>
      </w:r>
    </w:p>
    <w:p w:rsidR="00345477" w:rsidRDefault="00345477" w:rsidP="00345477">
      <w:pPr>
        <w:pStyle w:val="ConsPlusNormal"/>
        <w:jc w:val="both"/>
      </w:pPr>
    </w:p>
    <w:p w:rsidR="00345477" w:rsidRDefault="00345477" w:rsidP="00345477">
      <w:pPr>
        <w:pStyle w:val="ConsPlusNormal"/>
        <w:ind w:firstLine="540"/>
        <w:jc w:val="both"/>
      </w:pPr>
      <w:r>
        <w:t>В соответствии с пунктом 2 Плана формирования системы типового проектирования в сфере строительства, утвержденного приказом Минстроя России от 13 марта 2015 г. N 170/</w:t>
      </w:r>
      <w:proofErr w:type="spellStart"/>
      <w:r>
        <w:t>пр</w:t>
      </w:r>
      <w:proofErr w:type="spellEnd"/>
      <w:r>
        <w:t>, и подпунктом "е" пункта 2 постановления Правительства Российской Федерации от 27 сентября 2011 г. N 791 "О формировании реестра типовой проектной документации и внесении изменений в некоторые Постановления Правительства Российской Федерации" приказываю:</w:t>
      </w:r>
    </w:p>
    <w:p w:rsidR="00345477" w:rsidRDefault="00345477" w:rsidP="00345477">
      <w:pPr>
        <w:pStyle w:val="ConsPlusNormal"/>
        <w:ind w:firstLine="540"/>
        <w:jc w:val="both"/>
      </w:pPr>
      <w:bookmarkStart w:id="0" w:name="Par12"/>
      <w:bookmarkEnd w:id="0"/>
      <w:r>
        <w:t xml:space="preserve">1. Утвердить прилагаемые </w:t>
      </w:r>
      <w:hyperlink w:anchor="Par29" w:tooltip="Ссылка на текущий документ" w:history="1">
        <w:r>
          <w:rPr>
            <w:color w:val="0000FF"/>
          </w:rPr>
          <w:t>методические рекомендации</w:t>
        </w:r>
      </w:hyperlink>
      <w:r>
        <w:t xml:space="preserve"> по использованию типовой проектной документации, информация о которой внесена в реестр типовой проектной документации.</w:t>
      </w:r>
    </w:p>
    <w:p w:rsidR="00345477" w:rsidRDefault="00345477" w:rsidP="00345477">
      <w:pPr>
        <w:pStyle w:val="ConsPlusNormal"/>
        <w:ind w:firstLine="540"/>
        <w:jc w:val="both"/>
      </w:pPr>
      <w:r>
        <w:t xml:space="preserve">2. Установить, что рекомендации, утвержденные </w:t>
      </w:r>
      <w:hyperlink w:anchor="Par12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настоящего приказа, применяются в отношении типовой проектной документации для строительства жилых и административных зданий, объектов социально-культурного и коммунально-бытового назначения (объекты культуры, образования, здравоохранения, спортивные здания и сооружения и т.п.), при подготовке которой были применены современные экономичные </w:t>
      </w:r>
      <w:proofErr w:type="spellStart"/>
      <w:r>
        <w:t>ресурсо</w:t>
      </w:r>
      <w:proofErr w:type="spellEnd"/>
      <w:r>
        <w:t>- и энергосберегающие, архитектурно-планировочные, конструктивные, инженерно-технические, технологические и организационные решения и которая рекомендуется для массового повторного применения при создании объектов капитального строительства за счет или с привлечением средств федерального бюджета, бюджетов субъектов Российской Федерации и (или) местных бюджетов.</w:t>
      </w:r>
    </w:p>
    <w:p w:rsidR="00345477" w:rsidRDefault="00345477" w:rsidP="00345477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Ю.У. </w:t>
      </w:r>
      <w:proofErr w:type="spellStart"/>
      <w:r>
        <w:t>Рейльяна</w:t>
      </w:r>
      <w:proofErr w:type="spellEnd"/>
      <w:r>
        <w:t>.</w:t>
      </w:r>
    </w:p>
    <w:p w:rsidR="00345477" w:rsidRDefault="00345477" w:rsidP="00345477">
      <w:pPr>
        <w:pStyle w:val="ConsPlusNormal"/>
        <w:jc w:val="both"/>
      </w:pPr>
    </w:p>
    <w:p w:rsidR="00345477" w:rsidRDefault="00345477" w:rsidP="00345477">
      <w:pPr>
        <w:pStyle w:val="ConsPlusNormal"/>
        <w:jc w:val="right"/>
      </w:pPr>
      <w:r>
        <w:t>Министр</w:t>
      </w:r>
    </w:p>
    <w:p w:rsidR="00345477" w:rsidRDefault="00345477" w:rsidP="00345477">
      <w:pPr>
        <w:pStyle w:val="ConsPlusNormal"/>
        <w:jc w:val="right"/>
      </w:pPr>
      <w:r>
        <w:t>М.А.МЕНЬ</w:t>
      </w:r>
    </w:p>
    <w:p w:rsidR="00345477" w:rsidRDefault="00345477" w:rsidP="00345477">
      <w:pPr>
        <w:pStyle w:val="ConsPlusNormal"/>
        <w:jc w:val="both"/>
      </w:pPr>
    </w:p>
    <w:p w:rsidR="00345477" w:rsidRDefault="00345477" w:rsidP="00345477">
      <w:pPr>
        <w:pStyle w:val="ConsPlusNormal"/>
        <w:jc w:val="both"/>
      </w:pPr>
    </w:p>
    <w:p w:rsidR="00345477" w:rsidRDefault="00345477" w:rsidP="00345477">
      <w:pPr>
        <w:pStyle w:val="ConsPlusNormal"/>
        <w:jc w:val="both"/>
      </w:pPr>
    </w:p>
    <w:p w:rsidR="00345477" w:rsidRDefault="00345477" w:rsidP="00345477">
      <w:pPr>
        <w:pStyle w:val="ConsPlusNormal"/>
        <w:jc w:val="both"/>
      </w:pPr>
    </w:p>
    <w:p w:rsidR="00345477" w:rsidRDefault="00345477" w:rsidP="00345477">
      <w:pPr>
        <w:pStyle w:val="ConsPlusNormal"/>
        <w:jc w:val="both"/>
      </w:pPr>
    </w:p>
    <w:p w:rsidR="00345477" w:rsidRDefault="00345477" w:rsidP="00345477">
      <w:pPr>
        <w:pStyle w:val="ConsPlusNormal"/>
        <w:jc w:val="right"/>
        <w:outlineLvl w:val="0"/>
      </w:pPr>
      <w:bookmarkStart w:id="1" w:name="Par23"/>
      <w:bookmarkEnd w:id="1"/>
      <w:r>
        <w:t>Утверждены</w:t>
      </w:r>
    </w:p>
    <w:p w:rsidR="00345477" w:rsidRDefault="00345477" w:rsidP="00345477">
      <w:pPr>
        <w:pStyle w:val="ConsPlusNormal"/>
        <w:jc w:val="right"/>
      </w:pPr>
      <w:r>
        <w:t>приказом Министерства строительства</w:t>
      </w:r>
    </w:p>
    <w:p w:rsidR="00345477" w:rsidRDefault="00345477" w:rsidP="00345477">
      <w:pPr>
        <w:pStyle w:val="ConsPlusNormal"/>
        <w:jc w:val="right"/>
      </w:pPr>
      <w:r>
        <w:t>и жилищно-коммунального хозяйства</w:t>
      </w:r>
    </w:p>
    <w:p w:rsidR="00345477" w:rsidRDefault="00345477" w:rsidP="00345477">
      <w:pPr>
        <w:pStyle w:val="ConsPlusNormal"/>
        <w:jc w:val="right"/>
      </w:pPr>
      <w:r>
        <w:t>Российской Федерации</w:t>
      </w:r>
    </w:p>
    <w:p w:rsidR="00345477" w:rsidRDefault="00345477" w:rsidP="00345477">
      <w:pPr>
        <w:pStyle w:val="ConsPlusNormal"/>
        <w:jc w:val="right"/>
      </w:pPr>
      <w:r>
        <w:t>от 24 сентября 2015 г. N 682/</w:t>
      </w:r>
      <w:proofErr w:type="spellStart"/>
      <w:r>
        <w:t>пр</w:t>
      </w:r>
      <w:proofErr w:type="spellEnd"/>
    </w:p>
    <w:p w:rsidR="00345477" w:rsidRDefault="00345477" w:rsidP="00345477">
      <w:pPr>
        <w:pStyle w:val="ConsPlusNormal"/>
        <w:jc w:val="both"/>
      </w:pPr>
    </w:p>
    <w:p w:rsidR="00345477" w:rsidRDefault="00345477" w:rsidP="00345477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МЕТОДИЧЕСКИЕ РЕКОМЕНДАЦИИ</w:t>
      </w:r>
    </w:p>
    <w:p w:rsidR="00345477" w:rsidRDefault="00345477" w:rsidP="003454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ИСПОЛЬЗОВАНИЮ ТИПОВОЙ ПРОЕКТНОЙ ДОКУМЕНТАЦИИ, ИНФОРМАЦИЯ</w:t>
      </w:r>
    </w:p>
    <w:p w:rsidR="00345477" w:rsidRDefault="00345477" w:rsidP="003454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КОТОРОЙ ВНЕСЕНА В РЕЕСТР ТИПОВОЙ ПРОЕКТНОЙ ДОКУМЕНТАЦИИ</w:t>
      </w:r>
    </w:p>
    <w:p w:rsidR="00345477" w:rsidRDefault="00345477" w:rsidP="00345477">
      <w:pPr>
        <w:pStyle w:val="ConsPlusNormal"/>
        <w:jc w:val="both"/>
      </w:pPr>
    </w:p>
    <w:p w:rsidR="00345477" w:rsidRDefault="00345477" w:rsidP="00345477">
      <w:pPr>
        <w:pStyle w:val="ConsPlusNormal"/>
        <w:ind w:firstLine="540"/>
        <w:jc w:val="both"/>
      </w:pPr>
      <w:r>
        <w:t xml:space="preserve">1. Методические рекомендации по использованию типовой проектной документации, информация о которой внесена в соответствии с постановлением Правительства Российской Федерации от 27 сентября 2011 г. N 791 "О формировании реестра типовой проектной документации и внесении изменений в некоторые постановления Правительства Российской Федерации" в реестр типовой проектной документации (далее - Методические рекомендации, Реестр), разработаны в целях уточнения алгоритма использования типовой проектной документации, получившую положительное заключение экспертизы и предназначенную для строительства жилых и административных зданий, объектов социально-культурного и коммунально-бытового назначения (объекты культуры, образования, здравоохранения, спортивные здания и сооружения и т.п.), при подготовке которой были применены современные экономичные </w:t>
      </w:r>
      <w:proofErr w:type="spellStart"/>
      <w:r>
        <w:t>ресурсо</w:t>
      </w:r>
      <w:proofErr w:type="spellEnd"/>
      <w:r>
        <w:t>- и энергосберегающие, архитектурно-планировочные, конструктивные, инженерно-технические, технологические и организационные решения и которая рекомендуется для массового повторного применения при создании объектов капитального строительства за счет или с привлечением средств федерального бюджета, бюджетов субъектов Российской Федерации и (или) местных бюджетов.</w:t>
      </w:r>
    </w:p>
    <w:p w:rsidR="00345477" w:rsidRDefault="00345477" w:rsidP="00345477">
      <w:pPr>
        <w:pStyle w:val="ConsPlusNormal"/>
        <w:ind w:firstLine="540"/>
        <w:jc w:val="both"/>
      </w:pPr>
      <w:r>
        <w:t xml:space="preserve">2. При использовании типовой проектной документации рекомендуется к применению документация, планируемая к выбору из Реестра для привязки к конкретному земельному участку и соответствующая правилам землепользования и застройки, установленным для земельного </w:t>
      </w:r>
      <w:r>
        <w:lastRenderedPageBreak/>
        <w:t>участка, на котором планируется строительство объекта капитального строительства.</w:t>
      </w:r>
    </w:p>
    <w:p w:rsidR="00345477" w:rsidRDefault="00345477" w:rsidP="00345477">
      <w:pPr>
        <w:pStyle w:val="ConsPlusNormal"/>
        <w:ind w:firstLine="540"/>
        <w:jc w:val="both"/>
      </w:pPr>
      <w:r>
        <w:t>3. Типовая проектная документация рекомендуется к использованию применительно к климатическим, сейсмическим и иным условиям, в которых планируется строительство объекта капитального строительства, и соответствующая указанным условиям, для которых была разработана данная проектная документация.</w:t>
      </w:r>
    </w:p>
    <w:p w:rsidR="00345477" w:rsidRDefault="00345477" w:rsidP="00345477">
      <w:pPr>
        <w:pStyle w:val="ConsPlusNormal"/>
        <w:ind w:firstLine="540"/>
        <w:jc w:val="both"/>
      </w:pPr>
      <w:r>
        <w:t>4. В Реестре размещена информация о правообладателе типовой проектной документации.</w:t>
      </w:r>
    </w:p>
    <w:p w:rsidR="00345477" w:rsidRDefault="00345477" w:rsidP="00345477">
      <w:pPr>
        <w:pStyle w:val="ConsPlusNormal"/>
        <w:ind w:firstLine="540"/>
        <w:jc w:val="both"/>
      </w:pPr>
      <w:r>
        <w:t>5. Рекомендуемая стоимость приобретения права на использование типовой проектной документации, включенной в Реестр (далее - право), составляет до 10% стоимости разработки проектной документации, рассчитанной с применением справочников базовых цен на проектные работы с учетом индексов изменения сметной стоимости проектных на соответствующий период.</w:t>
      </w:r>
    </w:p>
    <w:p w:rsidR="00345477" w:rsidRDefault="00345477" w:rsidP="00345477">
      <w:pPr>
        <w:pStyle w:val="ConsPlusNormal"/>
        <w:ind w:firstLine="540"/>
        <w:jc w:val="both"/>
      </w:pPr>
      <w:r>
        <w:t>6. В случае несогласия правообладателя продать право с указанным ценовым ограничением приобретателю, приобретателю права рекомендуется письменно информировать об этом Минстрой России.</w:t>
      </w:r>
    </w:p>
    <w:p w:rsidR="00345477" w:rsidRDefault="00345477" w:rsidP="00345477">
      <w:pPr>
        <w:pStyle w:val="ConsPlusNormal"/>
        <w:jc w:val="both"/>
      </w:pPr>
      <w:bookmarkStart w:id="3" w:name="_GoBack"/>
      <w:bookmarkEnd w:id="3"/>
    </w:p>
    <w:sectPr w:rsidR="00345477" w:rsidSect="00A1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EE"/>
    <w:rsid w:val="00020FFD"/>
    <w:rsid w:val="000317F2"/>
    <w:rsid w:val="00035FA1"/>
    <w:rsid w:val="000368FF"/>
    <w:rsid w:val="00036B8E"/>
    <w:rsid w:val="00080DBC"/>
    <w:rsid w:val="0009542C"/>
    <w:rsid w:val="00097DDB"/>
    <w:rsid w:val="000B3DD0"/>
    <w:rsid w:val="000B4E9C"/>
    <w:rsid w:val="000C094A"/>
    <w:rsid w:val="000C2BC8"/>
    <w:rsid w:val="000C67D5"/>
    <w:rsid w:val="000D0EA0"/>
    <w:rsid w:val="000D2F5E"/>
    <w:rsid w:val="000E0FC7"/>
    <w:rsid w:val="000F4571"/>
    <w:rsid w:val="00111B76"/>
    <w:rsid w:val="00120372"/>
    <w:rsid w:val="0012122F"/>
    <w:rsid w:val="001217DA"/>
    <w:rsid w:val="00132901"/>
    <w:rsid w:val="0014354C"/>
    <w:rsid w:val="001500C0"/>
    <w:rsid w:val="001527F3"/>
    <w:rsid w:val="00152B18"/>
    <w:rsid w:val="00166D60"/>
    <w:rsid w:val="001727B7"/>
    <w:rsid w:val="00182741"/>
    <w:rsid w:val="001A2C1C"/>
    <w:rsid w:val="001B0537"/>
    <w:rsid w:val="001B736E"/>
    <w:rsid w:val="001C3BA6"/>
    <w:rsid w:val="001C55E5"/>
    <w:rsid w:val="001E47BE"/>
    <w:rsid w:val="001E7638"/>
    <w:rsid w:val="001E763E"/>
    <w:rsid w:val="002022B5"/>
    <w:rsid w:val="002074A2"/>
    <w:rsid w:val="00220BE8"/>
    <w:rsid w:val="00221BDE"/>
    <w:rsid w:val="00224757"/>
    <w:rsid w:val="0023059C"/>
    <w:rsid w:val="00240907"/>
    <w:rsid w:val="002418B8"/>
    <w:rsid w:val="002425E6"/>
    <w:rsid w:val="00245F87"/>
    <w:rsid w:val="0024679E"/>
    <w:rsid w:val="002517ED"/>
    <w:rsid w:val="00257397"/>
    <w:rsid w:val="00271FFF"/>
    <w:rsid w:val="0028390D"/>
    <w:rsid w:val="00296CAC"/>
    <w:rsid w:val="002C43BE"/>
    <w:rsid w:val="002C488E"/>
    <w:rsid w:val="002C6317"/>
    <w:rsid w:val="002E5FA3"/>
    <w:rsid w:val="003034A7"/>
    <w:rsid w:val="00305A3D"/>
    <w:rsid w:val="003151D0"/>
    <w:rsid w:val="00317858"/>
    <w:rsid w:val="00344BEF"/>
    <w:rsid w:val="00345270"/>
    <w:rsid w:val="00345477"/>
    <w:rsid w:val="00350023"/>
    <w:rsid w:val="00383D24"/>
    <w:rsid w:val="003846D1"/>
    <w:rsid w:val="003908FD"/>
    <w:rsid w:val="00395679"/>
    <w:rsid w:val="00395C36"/>
    <w:rsid w:val="003A430A"/>
    <w:rsid w:val="003A6F00"/>
    <w:rsid w:val="003B458B"/>
    <w:rsid w:val="003B57E3"/>
    <w:rsid w:val="003D3C3F"/>
    <w:rsid w:val="003E5746"/>
    <w:rsid w:val="003F10C4"/>
    <w:rsid w:val="003F3398"/>
    <w:rsid w:val="0040276A"/>
    <w:rsid w:val="00404EA9"/>
    <w:rsid w:val="00405FBA"/>
    <w:rsid w:val="00412F3A"/>
    <w:rsid w:val="00417888"/>
    <w:rsid w:val="004306B2"/>
    <w:rsid w:val="00445F32"/>
    <w:rsid w:val="00450054"/>
    <w:rsid w:val="00453699"/>
    <w:rsid w:val="00464BA9"/>
    <w:rsid w:val="00467437"/>
    <w:rsid w:val="00470193"/>
    <w:rsid w:val="0048052E"/>
    <w:rsid w:val="004812AC"/>
    <w:rsid w:val="00483474"/>
    <w:rsid w:val="004847B5"/>
    <w:rsid w:val="004A151F"/>
    <w:rsid w:val="004A4292"/>
    <w:rsid w:val="004C743C"/>
    <w:rsid w:val="004F2E57"/>
    <w:rsid w:val="00520440"/>
    <w:rsid w:val="00520BFE"/>
    <w:rsid w:val="00522C38"/>
    <w:rsid w:val="00533EA2"/>
    <w:rsid w:val="0053475B"/>
    <w:rsid w:val="00543987"/>
    <w:rsid w:val="005527C0"/>
    <w:rsid w:val="00557373"/>
    <w:rsid w:val="005575FD"/>
    <w:rsid w:val="005669BD"/>
    <w:rsid w:val="005718F7"/>
    <w:rsid w:val="00580FBA"/>
    <w:rsid w:val="005832E9"/>
    <w:rsid w:val="00584127"/>
    <w:rsid w:val="005846E4"/>
    <w:rsid w:val="005864A5"/>
    <w:rsid w:val="005957E8"/>
    <w:rsid w:val="00596956"/>
    <w:rsid w:val="005A53B3"/>
    <w:rsid w:val="005B0AFB"/>
    <w:rsid w:val="005B1104"/>
    <w:rsid w:val="005B165D"/>
    <w:rsid w:val="005B1D0C"/>
    <w:rsid w:val="005D0204"/>
    <w:rsid w:val="005D7202"/>
    <w:rsid w:val="005D725C"/>
    <w:rsid w:val="005D746F"/>
    <w:rsid w:val="005E1DB7"/>
    <w:rsid w:val="005E2222"/>
    <w:rsid w:val="005F0FB7"/>
    <w:rsid w:val="005F44D4"/>
    <w:rsid w:val="0060409B"/>
    <w:rsid w:val="00604606"/>
    <w:rsid w:val="00607E5C"/>
    <w:rsid w:val="00624B0D"/>
    <w:rsid w:val="00626D3E"/>
    <w:rsid w:val="0063228B"/>
    <w:rsid w:val="0063284C"/>
    <w:rsid w:val="006357D0"/>
    <w:rsid w:val="0066616D"/>
    <w:rsid w:val="006819BF"/>
    <w:rsid w:val="00686C50"/>
    <w:rsid w:val="0069725E"/>
    <w:rsid w:val="006A21FD"/>
    <w:rsid w:val="006C37ED"/>
    <w:rsid w:val="006E6D61"/>
    <w:rsid w:val="00703938"/>
    <w:rsid w:val="00711FA0"/>
    <w:rsid w:val="00715B9A"/>
    <w:rsid w:val="007243D9"/>
    <w:rsid w:val="007327EE"/>
    <w:rsid w:val="0073692A"/>
    <w:rsid w:val="00743FF0"/>
    <w:rsid w:val="007506DA"/>
    <w:rsid w:val="0075131E"/>
    <w:rsid w:val="00757E04"/>
    <w:rsid w:val="0076530F"/>
    <w:rsid w:val="00767F1B"/>
    <w:rsid w:val="00796D15"/>
    <w:rsid w:val="00797AD0"/>
    <w:rsid w:val="007B3430"/>
    <w:rsid w:val="007D02BC"/>
    <w:rsid w:val="007D0A1E"/>
    <w:rsid w:val="007F68B4"/>
    <w:rsid w:val="00801411"/>
    <w:rsid w:val="00801549"/>
    <w:rsid w:val="00803C60"/>
    <w:rsid w:val="00815F8F"/>
    <w:rsid w:val="008168DE"/>
    <w:rsid w:val="008204A4"/>
    <w:rsid w:val="0082275B"/>
    <w:rsid w:val="00822D00"/>
    <w:rsid w:val="00823ADE"/>
    <w:rsid w:val="008327DE"/>
    <w:rsid w:val="00835E6F"/>
    <w:rsid w:val="00850360"/>
    <w:rsid w:val="008572D2"/>
    <w:rsid w:val="00861C15"/>
    <w:rsid w:val="008624A3"/>
    <w:rsid w:val="00872E9A"/>
    <w:rsid w:val="00874953"/>
    <w:rsid w:val="00874F62"/>
    <w:rsid w:val="008A16B7"/>
    <w:rsid w:val="008C70B2"/>
    <w:rsid w:val="008E290D"/>
    <w:rsid w:val="008E4C6D"/>
    <w:rsid w:val="008E63D1"/>
    <w:rsid w:val="00902260"/>
    <w:rsid w:val="0091501C"/>
    <w:rsid w:val="00920AC6"/>
    <w:rsid w:val="009219C1"/>
    <w:rsid w:val="00921A5F"/>
    <w:rsid w:val="00942BCF"/>
    <w:rsid w:val="009444AE"/>
    <w:rsid w:val="00945773"/>
    <w:rsid w:val="00947000"/>
    <w:rsid w:val="00947B03"/>
    <w:rsid w:val="009559F6"/>
    <w:rsid w:val="009673F5"/>
    <w:rsid w:val="00973562"/>
    <w:rsid w:val="00975708"/>
    <w:rsid w:val="0098111F"/>
    <w:rsid w:val="00996371"/>
    <w:rsid w:val="009A0964"/>
    <w:rsid w:val="009A279D"/>
    <w:rsid w:val="009B2F88"/>
    <w:rsid w:val="009C282C"/>
    <w:rsid w:val="009C79A6"/>
    <w:rsid w:val="009D4EE7"/>
    <w:rsid w:val="009D6B8B"/>
    <w:rsid w:val="009D72A6"/>
    <w:rsid w:val="009F07EE"/>
    <w:rsid w:val="009F71D7"/>
    <w:rsid w:val="009F7BC2"/>
    <w:rsid w:val="00A03C9B"/>
    <w:rsid w:val="00A04BEE"/>
    <w:rsid w:val="00A0652B"/>
    <w:rsid w:val="00A07740"/>
    <w:rsid w:val="00A07855"/>
    <w:rsid w:val="00A137EF"/>
    <w:rsid w:val="00A23293"/>
    <w:rsid w:val="00A5536D"/>
    <w:rsid w:val="00A67EFB"/>
    <w:rsid w:val="00A96585"/>
    <w:rsid w:val="00A975BB"/>
    <w:rsid w:val="00AB757F"/>
    <w:rsid w:val="00AC510C"/>
    <w:rsid w:val="00AC6801"/>
    <w:rsid w:val="00AD4109"/>
    <w:rsid w:val="00B15885"/>
    <w:rsid w:val="00B1672C"/>
    <w:rsid w:val="00B66977"/>
    <w:rsid w:val="00B67699"/>
    <w:rsid w:val="00B87C52"/>
    <w:rsid w:val="00BA30A5"/>
    <w:rsid w:val="00BB1B64"/>
    <w:rsid w:val="00BB2429"/>
    <w:rsid w:val="00BC6291"/>
    <w:rsid w:val="00BD0D55"/>
    <w:rsid w:val="00BD0DEA"/>
    <w:rsid w:val="00BD65E5"/>
    <w:rsid w:val="00BD76E0"/>
    <w:rsid w:val="00BE2DFC"/>
    <w:rsid w:val="00BE4DFA"/>
    <w:rsid w:val="00C20E28"/>
    <w:rsid w:val="00C21370"/>
    <w:rsid w:val="00C31D59"/>
    <w:rsid w:val="00C37D07"/>
    <w:rsid w:val="00C4392E"/>
    <w:rsid w:val="00C45BEB"/>
    <w:rsid w:val="00C46156"/>
    <w:rsid w:val="00C47F5E"/>
    <w:rsid w:val="00C57013"/>
    <w:rsid w:val="00C62454"/>
    <w:rsid w:val="00C70C45"/>
    <w:rsid w:val="00C729A6"/>
    <w:rsid w:val="00C739E4"/>
    <w:rsid w:val="00C80D21"/>
    <w:rsid w:val="00C82CDD"/>
    <w:rsid w:val="00C90D3A"/>
    <w:rsid w:val="00CA0B80"/>
    <w:rsid w:val="00CA55D7"/>
    <w:rsid w:val="00CA7924"/>
    <w:rsid w:val="00CB0E6A"/>
    <w:rsid w:val="00CC240F"/>
    <w:rsid w:val="00CD02FD"/>
    <w:rsid w:val="00CD428F"/>
    <w:rsid w:val="00D01811"/>
    <w:rsid w:val="00D03534"/>
    <w:rsid w:val="00D04D7A"/>
    <w:rsid w:val="00D04F30"/>
    <w:rsid w:val="00D07CBA"/>
    <w:rsid w:val="00D20345"/>
    <w:rsid w:val="00D258F2"/>
    <w:rsid w:val="00D3557D"/>
    <w:rsid w:val="00D41FAE"/>
    <w:rsid w:val="00D50D17"/>
    <w:rsid w:val="00D5181E"/>
    <w:rsid w:val="00D72FA0"/>
    <w:rsid w:val="00D8296B"/>
    <w:rsid w:val="00D85FC5"/>
    <w:rsid w:val="00D86D1C"/>
    <w:rsid w:val="00D9719A"/>
    <w:rsid w:val="00DA0BD7"/>
    <w:rsid w:val="00DA0DBA"/>
    <w:rsid w:val="00DB258D"/>
    <w:rsid w:val="00DB5FA7"/>
    <w:rsid w:val="00DB694B"/>
    <w:rsid w:val="00DC0097"/>
    <w:rsid w:val="00DC4E17"/>
    <w:rsid w:val="00DE64F1"/>
    <w:rsid w:val="00DF4B9B"/>
    <w:rsid w:val="00DF7B45"/>
    <w:rsid w:val="00E2673E"/>
    <w:rsid w:val="00E403C3"/>
    <w:rsid w:val="00E44D2D"/>
    <w:rsid w:val="00E45757"/>
    <w:rsid w:val="00E54D3E"/>
    <w:rsid w:val="00E611C4"/>
    <w:rsid w:val="00E65D86"/>
    <w:rsid w:val="00E84016"/>
    <w:rsid w:val="00E91448"/>
    <w:rsid w:val="00E932DF"/>
    <w:rsid w:val="00E96D9E"/>
    <w:rsid w:val="00EA116A"/>
    <w:rsid w:val="00EB2ACD"/>
    <w:rsid w:val="00EC11DA"/>
    <w:rsid w:val="00EC2DEF"/>
    <w:rsid w:val="00EC6A8D"/>
    <w:rsid w:val="00ED591B"/>
    <w:rsid w:val="00ED6031"/>
    <w:rsid w:val="00ED6450"/>
    <w:rsid w:val="00EE342D"/>
    <w:rsid w:val="00EF6CB1"/>
    <w:rsid w:val="00F13475"/>
    <w:rsid w:val="00F14F48"/>
    <w:rsid w:val="00F27362"/>
    <w:rsid w:val="00F36118"/>
    <w:rsid w:val="00F50266"/>
    <w:rsid w:val="00F51D14"/>
    <w:rsid w:val="00F53AED"/>
    <w:rsid w:val="00F560DF"/>
    <w:rsid w:val="00F5624C"/>
    <w:rsid w:val="00F56253"/>
    <w:rsid w:val="00F647B3"/>
    <w:rsid w:val="00F73AEB"/>
    <w:rsid w:val="00F91252"/>
    <w:rsid w:val="00FB341D"/>
    <w:rsid w:val="00FD03E6"/>
    <w:rsid w:val="00FD220E"/>
    <w:rsid w:val="00FD2F0C"/>
    <w:rsid w:val="00FE5B86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BB53-BAB0-478A-BD8A-36B48DD6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2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43B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2C43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2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45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Людмила</cp:lastModifiedBy>
  <cp:revision>2</cp:revision>
  <dcterms:created xsi:type="dcterms:W3CDTF">2015-10-13T07:12:00Z</dcterms:created>
  <dcterms:modified xsi:type="dcterms:W3CDTF">2015-10-13T07:12:00Z</dcterms:modified>
</cp:coreProperties>
</file>