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40" w:rsidRDefault="004B6D40" w:rsidP="004B6D40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ПРАВИТЕЛЬСТВО РОССИЙСКОЙ ФЕДЕРАЦИИ</w:t>
      </w:r>
    </w:p>
    <w:p w:rsidR="004B6D40" w:rsidRDefault="004B6D40" w:rsidP="004B6D40">
      <w:pPr>
        <w:pStyle w:val="ConsPlusNormal"/>
        <w:jc w:val="center"/>
        <w:rPr>
          <w:b/>
          <w:bCs/>
          <w:sz w:val="16"/>
          <w:szCs w:val="16"/>
        </w:rPr>
      </w:pPr>
    </w:p>
    <w:p w:rsidR="004B6D40" w:rsidRDefault="004B6D40" w:rsidP="004B6D4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4B6D40" w:rsidRDefault="004B6D40" w:rsidP="004B6D4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30 сентября 2015 г. N 1044</w:t>
      </w:r>
    </w:p>
    <w:p w:rsidR="004B6D40" w:rsidRDefault="004B6D40" w:rsidP="004B6D40">
      <w:pPr>
        <w:pStyle w:val="ConsPlusNormal"/>
        <w:jc w:val="center"/>
        <w:rPr>
          <w:b/>
          <w:bCs/>
          <w:sz w:val="16"/>
          <w:szCs w:val="16"/>
        </w:rPr>
      </w:pPr>
    </w:p>
    <w:p w:rsidR="004B6D40" w:rsidRDefault="004B6D40" w:rsidP="004B6D4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ВНЕСЕНИИ ИЗМЕНЕНИЙ</w:t>
      </w:r>
    </w:p>
    <w:p w:rsidR="004B6D40" w:rsidRDefault="004B6D40" w:rsidP="004B6D4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ПРАВИЛА ТЕХНОЛОГИЧЕСКОГО ПРИСОЕДИНЕНИЯ ЭНЕРГОПРИНИМАЮЩИХ</w:t>
      </w:r>
    </w:p>
    <w:p w:rsidR="004B6D40" w:rsidRDefault="004B6D40" w:rsidP="004B6D4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УСТРОЙСТВ ПОТРЕБИТЕЛЕЙ ЭЛЕКТРИЧЕСКОЙ ЭНЕРГИИ, ОБЪЕКТОВ</w:t>
      </w:r>
    </w:p>
    <w:p w:rsidR="004B6D40" w:rsidRDefault="004B6D40" w:rsidP="004B6D4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ПРОИЗВОДСТВУ ЭЛЕКТРИЧЕСКОЙ ЭНЕРГИИ, А ТАКЖЕ ОБЪЕКТОВ</w:t>
      </w:r>
    </w:p>
    <w:p w:rsidR="004B6D40" w:rsidRDefault="004B6D40" w:rsidP="004B6D4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ЭЛЕКТРОСЕТЕВОГО ХОЗЯЙСТВА, ПРИНАДЛЕЖАЩИХ СЕТЕВЫМ</w:t>
      </w:r>
    </w:p>
    <w:p w:rsidR="004B6D40" w:rsidRDefault="004B6D40" w:rsidP="004B6D4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ОРГАНИЗАЦИЯМ И ИНЫМ ЛИЦАМ, К ЭЛЕКТРИЧЕСКИМ СЕТЯМ</w:t>
      </w:r>
    </w:p>
    <w:p w:rsidR="004B6D40" w:rsidRDefault="004B6D40" w:rsidP="004B6D40">
      <w:pPr>
        <w:pStyle w:val="ConsPlusNormal"/>
        <w:jc w:val="both"/>
      </w:pPr>
    </w:p>
    <w:p w:rsidR="004B6D40" w:rsidRDefault="004B6D40" w:rsidP="004B6D4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B6D40" w:rsidRDefault="004B6D40" w:rsidP="004B6D40">
      <w:pPr>
        <w:pStyle w:val="ConsPlusNormal"/>
        <w:ind w:firstLine="540"/>
        <w:jc w:val="both"/>
      </w:pPr>
      <w:r>
        <w:t xml:space="preserve">Утвердить прилагаемые </w:t>
      </w:r>
      <w:hyperlink r:id="rId4" w:anchor="Par29" w:tooltip="Ссылка на текущий документ" w:history="1">
        <w:r>
          <w:rPr>
            <w:rStyle w:val="a5"/>
          </w:rPr>
          <w:t>изменения</w:t>
        </w:r>
      </w:hyperlink>
      <w:r>
        <w:t xml:space="preserve">, которые вносятся в Правила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(Собрание законодательства Российской Федерации, 2004, N 52, ст. 5525; 2007, N 14, ст. 1687; 2009, N 17, ст. 2088; 2010, N 40, ст. 5086; 2011, N 10, ст. 1406; 2012, N 4, ст. 504; N 23, ст. 3008; N 41, ст. 5636; N 49, ст. 6858; N 52, ст. 7525; 2013, N 33, ст. 4392; N 42, ст. 5373; N 44, ст. 5765; N 50, ст. 6598; 2014, N 7, ст. 689; N 9, ст. 913; 2015, N 16, ст. 2387; N 25, ст. 3669).</w:t>
      </w:r>
    </w:p>
    <w:p w:rsidR="004B6D40" w:rsidRDefault="004B6D40" w:rsidP="004B6D40">
      <w:pPr>
        <w:pStyle w:val="ConsPlusNormal"/>
        <w:jc w:val="both"/>
      </w:pPr>
    </w:p>
    <w:p w:rsidR="004B6D40" w:rsidRDefault="004B6D40" w:rsidP="004B6D40">
      <w:pPr>
        <w:pStyle w:val="ConsPlusNormal"/>
        <w:jc w:val="right"/>
      </w:pPr>
      <w:r>
        <w:t>Председатель Правительства</w:t>
      </w:r>
    </w:p>
    <w:p w:rsidR="004B6D40" w:rsidRDefault="004B6D40" w:rsidP="004B6D40">
      <w:pPr>
        <w:pStyle w:val="ConsPlusNormal"/>
        <w:jc w:val="right"/>
      </w:pPr>
      <w:r>
        <w:t>Российской Федерации</w:t>
      </w:r>
    </w:p>
    <w:p w:rsidR="004B6D40" w:rsidRDefault="004B6D40" w:rsidP="004B6D40">
      <w:pPr>
        <w:pStyle w:val="ConsPlusNormal"/>
        <w:jc w:val="right"/>
      </w:pPr>
      <w:r>
        <w:t>Д.МЕДВЕДЕВ</w:t>
      </w:r>
    </w:p>
    <w:p w:rsidR="004B6D40" w:rsidRDefault="004B6D40" w:rsidP="004B6D40">
      <w:pPr>
        <w:pStyle w:val="ConsPlusNormal"/>
        <w:jc w:val="both"/>
      </w:pPr>
    </w:p>
    <w:p w:rsidR="004B6D40" w:rsidRDefault="004B6D40" w:rsidP="004B6D40">
      <w:pPr>
        <w:pStyle w:val="ConsPlusNormal"/>
        <w:jc w:val="both"/>
      </w:pPr>
    </w:p>
    <w:p w:rsidR="004B6D40" w:rsidRDefault="004B6D40" w:rsidP="004B6D40">
      <w:pPr>
        <w:pStyle w:val="ConsPlusNormal"/>
        <w:jc w:val="both"/>
      </w:pPr>
    </w:p>
    <w:p w:rsidR="004B6D40" w:rsidRDefault="004B6D40" w:rsidP="004B6D40">
      <w:pPr>
        <w:pStyle w:val="ConsPlusNormal"/>
        <w:jc w:val="both"/>
      </w:pPr>
    </w:p>
    <w:p w:rsidR="004B6D40" w:rsidRDefault="004B6D40" w:rsidP="004B6D40">
      <w:pPr>
        <w:pStyle w:val="ConsPlusNormal"/>
        <w:jc w:val="both"/>
      </w:pPr>
    </w:p>
    <w:p w:rsidR="004B6D40" w:rsidRDefault="004B6D40" w:rsidP="004B6D40">
      <w:pPr>
        <w:pStyle w:val="ConsPlusNormal"/>
        <w:jc w:val="right"/>
        <w:outlineLvl w:val="0"/>
      </w:pPr>
      <w:bookmarkStart w:id="0" w:name="Par24"/>
      <w:bookmarkEnd w:id="0"/>
      <w:r>
        <w:t>Утверждены</w:t>
      </w:r>
    </w:p>
    <w:p w:rsidR="004B6D40" w:rsidRDefault="004B6D40" w:rsidP="004B6D40">
      <w:pPr>
        <w:pStyle w:val="ConsPlusNormal"/>
        <w:jc w:val="right"/>
      </w:pPr>
      <w:r>
        <w:t>постановлением Правительства</w:t>
      </w:r>
    </w:p>
    <w:p w:rsidR="004B6D40" w:rsidRDefault="004B6D40" w:rsidP="004B6D40">
      <w:pPr>
        <w:pStyle w:val="ConsPlusNormal"/>
        <w:jc w:val="right"/>
      </w:pPr>
      <w:r>
        <w:t>Российской Федерации</w:t>
      </w:r>
    </w:p>
    <w:p w:rsidR="004B6D40" w:rsidRDefault="004B6D40" w:rsidP="004B6D40">
      <w:pPr>
        <w:pStyle w:val="ConsPlusNormal"/>
        <w:jc w:val="right"/>
      </w:pPr>
      <w:r>
        <w:t>от 30 сентября 2015 г. N 1044</w:t>
      </w:r>
    </w:p>
    <w:p w:rsidR="004B6D40" w:rsidRDefault="004B6D40" w:rsidP="004B6D40">
      <w:pPr>
        <w:pStyle w:val="ConsPlusNormal"/>
        <w:jc w:val="both"/>
      </w:pPr>
    </w:p>
    <w:p w:rsidR="004B6D40" w:rsidRDefault="004B6D40" w:rsidP="004B6D4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ИЗМЕНЕНИЯ,</w:t>
      </w:r>
    </w:p>
    <w:p w:rsidR="004B6D40" w:rsidRDefault="004B6D40" w:rsidP="004B6D4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КОТОРЫЕ ВНОСЯТСЯ В ПРАВИЛА ТЕХНОЛОГИЧЕСКОГО ПРИСОЕДИНЕНИЯ</w:t>
      </w:r>
    </w:p>
    <w:p w:rsidR="004B6D40" w:rsidRDefault="004B6D40" w:rsidP="004B6D4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ЭНЕРГОПРИНИМАЮЩИХ УСТРОЙСТВ ПОТРЕБИТЕЛЕЙ ЭЛЕКТРИЧЕСКОЙ</w:t>
      </w:r>
    </w:p>
    <w:p w:rsidR="004B6D40" w:rsidRDefault="004B6D40" w:rsidP="004B6D4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ЭНЕРГИИ, ОБЪЕКТОВ ПО ПРОИЗВОДСТВУ ЭЛЕКТРИЧЕСКОЙ ЭНЕРГИИ,</w:t>
      </w:r>
    </w:p>
    <w:p w:rsidR="004B6D40" w:rsidRDefault="004B6D40" w:rsidP="004B6D4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А ТАКЖЕ ОБЪЕКТОВ ЭЛЕКТРОСЕТЕВОГО ХОЗЯЙСТВА, ПРИНАДЛЕЖАЩИХ</w:t>
      </w:r>
    </w:p>
    <w:p w:rsidR="004B6D40" w:rsidRDefault="004B6D40" w:rsidP="004B6D4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СЕТЕВЫМ ОРГАНИЗАЦИЯМ И ИНЫМ ЛИЦАМ, К ЭЛЕКТРИЧЕСКИМ СЕТЯМ</w:t>
      </w:r>
    </w:p>
    <w:p w:rsidR="004B6D40" w:rsidRDefault="004B6D40" w:rsidP="004B6D40">
      <w:pPr>
        <w:pStyle w:val="ConsPlusNormal"/>
        <w:jc w:val="both"/>
      </w:pPr>
    </w:p>
    <w:p w:rsidR="004B6D40" w:rsidRDefault="004B6D40" w:rsidP="004B6D40">
      <w:pPr>
        <w:pStyle w:val="ConsPlusNormal"/>
        <w:ind w:firstLine="540"/>
        <w:jc w:val="both"/>
      </w:pPr>
      <w:r>
        <w:t>1. В пункте 7:</w:t>
      </w:r>
    </w:p>
    <w:p w:rsidR="004B6D40" w:rsidRDefault="004B6D40" w:rsidP="004B6D40">
      <w:pPr>
        <w:pStyle w:val="ConsPlusNormal"/>
        <w:ind w:firstLine="540"/>
        <w:jc w:val="both"/>
      </w:pPr>
      <w:r>
        <w:t>а) в подпункте "а" слово ", реконструкцию" исключить;</w:t>
      </w:r>
    </w:p>
    <w:p w:rsidR="004B6D40" w:rsidRDefault="004B6D40" w:rsidP="004B6D40">
      <w:pPr>
        <w:pStyle w:val="ConsPlusNormal"/>
        <w:ind w:firstLine="540"/>
        <w:jc w:val="both"/>
      </w:pPr>
      <w:r>
        <w:t>б) подпункт "г" изложить в следующей редакции:</w:t>
      </w:r>
    </w:p>
    <w:p w:rsidR="004B6D40" w:rsidRDefault="004B6D40" w:rsidP="004B6D40">
      <w:pPr>
        <w:pStyle w:val="ConsPlusNormal"/>
        <w:ind w:firstLine="540"/>
        <w:jc w:val="both"/>
      </w:pPr>
      <w:r>
        <w:t>"г) получение разрешения органа федерального государственного энергетического надзора на допуск в эксплуатацию объектов заявителя.</w:t>
      </w:r>
    </w:p>
    <w:p w:rsidR="004B6D40" w:rsidRDefault="004B6D40" w:rsidP="004B6D40">
      <w:pPr>
        <w:pStyle w:val="ConsPlusNormal"/>
        <w:ind w:firstLine="540"/>
        <w:jc w:val="both"/>
      </w:pPr>
      <w:r>
        <w:t xml:space="preserve">В случае технологического присоединения объектов лиц, указанных в пункте 12 настоящих 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20 </w:t>
      </w:r>
      <w:proofErr w:type="spellStart"/>
      <w:r>
        <w:t>кВ</w:t>
      </w:r>
      <w:proofErr w:type="spellEnd"/>
      <w:r>
        <w:t xml:space="preserve"> включительно, объектов лиц, указанных в пунктах 12(1), 13 и 14 настоящих Правил, а также объектов электросетевого хозяйства сетевых организаций классом напряжения до 20 </w:t>
      </w:r>
      <w:proofErr w:type="spellStart"/>
      <w:r>
        <w:t>кВ</w:t>
      </w:r>
      <w:proofErr w:type="spellEnd"/>
      <w:r>
        <w:t xml:space="preserve"> включительно, построенных (реконструированных) в рамках исполнения технических условий в целях осуществления технологического присоединения заявителя, получение разрешения органа федерального государственного энергетического надзора на допуск в эксплуатацию объектов заявителя с учетом положений пунктов 18(1) - 18(4) настоящих Правил не требуется.".</w:t>
      </w:r>
    </w:p>
    <w:p w:rsidR="004B6D40" w:rsidRDefault="004B6D40" w:rsidP="004B6D40">
      <w:pPr>
        <w:pStyle w:val="ConsPlusNormal"/>
        <w:ind w:firstLine="540"/>
        <w:jc w:val="both"/>
      </w:pPr>
      <w:r>
        <w:t>2. Пункт 8(2) изложить в следующей редакции:</w:t>
      </w:r>
    </w:p>
    <w:p w:rsidR="004B6D40" w:rsidRDefault="004B6D40" w:rsidP="004B6D40">
      <w:pPr>
        <w:pStyle w:val="ConsPlusNormal"/>
        <w:ind w:firstLine="540"/>
        <w:jc w:val="both"/>
      </w:pPr>
      <w:r>
        <w:t xml:space="preserve">"8(2). Положения пунктов 8 и 8(1) настоящих Правил применяются с учетом того, что к </w:t>
      </w:r>
      <w:r>
        <w:lastRenderedPageBreak/>
        <w:t xml:space="preserve">объектам электросетевого хозяйства, принадлежащим организации по управлению единой национальной (общероссийской) электрической сетью,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потребителей может осуществляться только на уровне напряжения 110 </w:t>
      </w:r>
      <w:proofErr w:type="spellStart"/>
      <w:r>
        <w:t>кВ</w:t>
      </w:r>
      <w:proofErr w:type="spellEnd"/>
      <w:r>
        <w:t xml:space="preserve"> и выше, за исключением:</w:t>
      </w:r>
    </w:p>
    <w:p w:rsidR="004B6D40" w:rsidRDefault="004B6D40" w:rsidP="004B6D40">
      <w:pPr>
        <w:pStyle w:val="ConsPlusNormal"/>
        <w:ind w:firstLine="540"/>
        <w:jc w:val="both"/>
      </w:pPr>
      <w:r>
        <w:t xml:space="preserve">технологического присоединения, осуществляемого в отношении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по основаниям, установленным пунктом 2 настоящих Правил;</w:t>
      </w:r>
    </w:p>
    <w:p w:rsidR="004B6D40" w:rsidRDefault="004B6D40" w:rsidP="004B6D40">
      <w:pPr>
        <w:pStyle w:val="ConsPlusNormal"/>
        <w:ind w:firstLine="540"/>
        <w:jc w:val="both"/>
      </w:pPr>
      <w:r>
        <w:t>технологического присоединения электростанций;</w:t>
      </w:r>
    </w:p>
    <w:p w:rsidR="004B6D40" w:rsidRDefault="004B6D40" w:rsidP="004B6D40">
      <w:pPr>
        <w:pStyle w:val="ConsPlusNormal"/>
        <w:ind w:firstLine="540"/>
        <w:jc w:val="both"/>
      </w:pPr>
      <w:r>
        <w:t xml:space="preserve">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 обеспечивающих энергоснабжение линий связи, сооружений связи, средств связи, средств телевизионного вещания и радиовещания;</w:t>
      </w:r>
    </w:p>
    <w:p w:rsidR="004B6D40" w:rsidRDefault="004B6D40" w:rsidP="004B6D40">
      <w:pPr>
        <w:pStyle w:val="ConsPlusNormal"/>
        <w:ind w:firstLine="540"/>
        <w:jc w:val="both"/>
      </w:pPr>
      <w:r>
        <w:t xml:space="preserve">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 обеспечивающих работу пунктов пропуска через государственную границу Российской Федерации.".</w:t>
      </w:r>
    </w:p>
    <w:p w:rsidR="004B6D40" w:rsidRDefault="004B6D40" w:rsidP="004B6D40">
      <w:pPr>
        <w:pStyle w:val="ConsPlusNormal"/>
        <w:ind w:firstLine="540"/>
        <w:jc w:val="both"/>
      </w:pPr>
      <w:r>
        <w:t xml:space="preserve">3. В абзаце четвертом пункта 8 слова "до 10 </w:t>
      </w:r>
      <w:proofErr w:type="spellStart"/>
      <w:r>
        <w:t>кВ</w:t>
      </w:r>
      <w:proofErr w:type="spellEnd"/>
      <w:r>
        <w:t xml:space="preserve">" заменить словами "до 20 </w:t>
      </w:r>
      <w:proofErr w:type="spellStart"/>
      <w:r>
        <w:t>кВ</w:t>
      </w:r>
      <w:proofErr w:type="spellEnd"/>
      <w:r>
        <w:t>".</w:t>
      </w:r>
    </w:p>
    <w:p w:rsidR="004B6D40" w:rsidRDefault="004B6D40" w:rsidP="004B6D40">
      <w:pPr>
        <w:pStyle w:val="ConsPlusNormal"/>
        <w:ind w:firstLine="540"/>
        <w:jc w:val="both"/>
      </w:pPr>
      <w:r>
        <w:t>4. В пункте 15:</w:t>
      </w:r>
    </w:p>
    <w:p w:rsidR="004B6D40" w:rsidRDefault="004B6D40" w:rsidP="004B6D40">
      <w:pPr>
        <w:pStyle w:val="ConsPlusNormal"/>
        <w:ind w:firstLine="540"/>
        <w:jc w:val="both"/>
      </w:pPr>
      <w:r>
        <w:t>а) в абзаце втором слова "в течение 5 дней" заменить словами "в течение 3 рабочих дней";</w:t>
      </w:r>
    </w:p>
    <w:p w:rsidR="004B6D40" w:rsidRDefault="004B6D40" w:rsidP="004B6D40">
      <w:pPr>
        <w:pStyle w:val="ConsPlusNormal"/>
        <w:ind w:firstLine="540"/>
        <w:jc w:val="both"/>
      </w:pPr>
      <w:r>
        <w:t xml:space="preserve">б) в абзаце одиннадцатом слова "максимальная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которых составляет до 15 кВт включительно," исключить.</w:t>
      </w:r>
    </w:p>
    <w:p w:rsidR="004B6D40" w:rsidRDefault="004B6D40" w:rsidP="004B6D40">
      <w:pPr>
        <w:pStyle w:val="ConsPlusNormal"/>
        <w:ind w:firstLine="540"/>
        <w:jc w:val="both"/>
      </w:pPr>
      <w:r>
        <w:t>5. В абзаце первом пункта 16(3) слова "в пунктах 12(1) - 14 и 34" заменить словами "в пунктах 12(1), 14 и 34".</w:t>
      </w:r>
    </w:p>
    <w:p w:rsidR="004B6D40" w:rsidRDefault="004B6D40" w:rsidP="004B6D40">
      <w:pPr>
        <w:pStyle w:val="ConsPlusNormal"/>
        <w:ind w:firstLine="540"/>
        <w:jc w:val="both"/>
      </w:pPr>
      <w:r>
        <w:t>6. В пункте 17:</w:t>
      </w:r>
    </w:p>
    <w:p w:rsidR="004B6D40" w:rsidRDefault="004B6D40" w:rsidP="004B6D40">
      <w:pPr>
        <w:pStyle w:val="ConsPlusNormal"/>
        <w:ind w:firstLine="540"/>
        <w:jc w:val="both"/>
      </w:pPr>
      <w:r>
        <w:t>а) в абзаце третьем слова ", указанных в пункте 13 и 34 настоящих Правил," исключить;</w:t>
      </w:r>
    </w:p>
    <w:p w:rsidR="004B6D40" w:rsidRDefault="004B6D40" w:rsidP="004B6D40">
      <w:pPr>
        <w:pStyle w:val="ConsPlusNormal"/>
        <w:ind w:firstLine="540"/>
        <w:jc w:val="both"/>
      </w:pPr>
      <w:r>
        <w:t>б) абзац десятый после слов "не должен превышать 550 рублей" дополнить словами ", умноженных на количество таких граждан,".</w:t>
      </w:r>
    </w:p>
    <w:p w:rsidR="004B6D40" w:rsidRDefault="004B6D40" w:rsidP="004B6D40">
      <w:pPr>
        <w:pStyle w:val="ConsPlusNormal"/>
        <w:ind w:firstLine="540"/>
        <w:jc w:val="both"/>
      </w:pPr>
      <w:r>
        <w:t>7. В пункте 18:</w:t>
      </w:r>
    </w:p>
    <w:p w:rsidR="004B6D40" w:rsidRDefault="004B6D40" w:rsidP="004B6D40">
      <w:pPr>
        <w:pStyle w:val="ConsPlusNormal"/>
        <w:ind w:firstLine="540"/>
        <w:jc w:val="both"/>
      </w:pPr>
      <w:r>
        <w:t>а) подпункт "д" дополнить абзацем следующего содержания:</w:t>
      </w:r>
    </w:p>
    <w:p w:rsidR="004B6D40" w:rsidRDefault="004B6D40" w:rsidP="004B6D40">
      <w:pPr>
        <w:pStyle w:val="ConsPlusNormal"/>
        <w:ind w:firstLine="540"/>
        <w:jc w:val="both"/>
      </w:pPr>
      <w:r>
        <w:t xml:space="preserve">"Для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порядке, которые предусмотрены разделом X Основных положений функционирования розничных рынков электрической энергии, обеспечить приглашение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(мощности)), либо субъекта розничного рынка, с которым заявителем заключен указанный договор, для участия в процедуре допуска в эксплуатацию установленного в процессе технологического присоединения прибора учета электрической энергии, а также иных субъектов розничных рынков,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энергии. Сетевая организация несет перед заявителем ответственность за </w:t>
      </w:r>
      <w:proofErr w:type="spellStart"/>
      <w:r>
        <w:t>неприглашение</w:t>
      </w:r>
      <w:proofErr w:type="spellEnd"/>
      <w:r>
        <w:t xml:space="preserve"> на процедуру допуска прибора учета электрической энергии в эксплуатацию указанных в настоящем подпункте субъектов розничных рынков в сроки и в порядке, которые предусмотрены разделом X Основных положений функционирования розничных рынков электрической энергии, и должна возместить заявителю расходы, понесенные им в результате применения расчетных способов определения объемов </w:t>
      </w:r>
      <w:proofErr w:type="spellStart"/>
      <w:r>
        <w:t>безучетного</w:t>
      </w:r>
      <w:proofErr w:type="spellEnd"/>
      <w:r>
        <w:t xml:space="preserve"> потребления электрической энергии в отношении соответствующих </w:t>
      </w:r>
      <w:proofErr w:type="spellStart"/>
      <w:r>
        <w:t>энергопринимающих</w:t>
      </w:r>
      <w:proofErr w:type="spellEnd"/>
      <w:r>
        <w:t xml:space="preserve"> устройств.";</w:t>
      </w:r>
    </w:p>
    <w:p w:rsidR="004B6D40" w:rsidRDefault="004B6D40" w:rsidP="004B6D40">
      <w:pPr>
        <w:pStyle w:val="ConsPlusNormal"/>
        <w:ind w:firstLine="540"/>
        <w:jc w:val="both"/>
      </w:pPr>
      <w:r>
        <w:t xml:space="preserve">б) в подпункте "е" слова "до 10 </w:t>
      </w:r>
      <w:proofErr w:type="spellStart"/>
      <w:r>
        <w:t>кВ</w:t>
      </w:r>
      <w:proofErr w:type="spellEnd"/>
      <w:r>
        <w:t xml:space="preserve">" заменить словами "до 20 </w:t>
      </w:r>
      <w:proofErr w:type="spellStart"/>
      <w:r>
        <w:t>кВ</w:t>
      </w:r>
      <w:proofErr w:type="spellEnd"/>
      <w:r>
        <w:t>", слова "с выдачей заявителю акта осмотра (обследования) электроустановки по форме согласно приложению N 13 (далее - акт осмотра (обследования) электроустановки)" заменить словами "с выдачей заявителю акта осмотра электроустановки по форме, утверждаемой органом федерального государственного энергетического надзора";</w:t>
      </w:r>
    </w:p>
    <w:p w:rsidR="004B6D40" w:rsidRDefault="004B6D40" w:rsidP="004B6D40">
      <w:pPr>
        <w:pStyle w:val="ConsPlusNormal"/>
        <w:ind w:firstLine="540"/>
        <w:jc w:val="both"/>
      </w:pPr>
      <w:r>
        <w:t>в) подпункт "ж" изложить в следующей редакции:</w:t>
      </w:r>
    </w:p>
    <w:p w:rsidR="004B6D40" w:rsidRDefault="004B6D40" w:rsidP="004B6D40">
      <w:pPr>
        <w:pStyle w:val="ConsPlusNormal"/>
        <w:ind w:firstLine="540"/>
        <w:jc w:val="both"/>
      </w:pPr>
      <w:r>
        <w:t>"ж)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"включено").".</w:t>
      </w:r>
    </w:p>
    <w:p w:rsidR="004B6D40" w:rsidRDefault="004B6D40" w:rsidP="004B6D40">
      <w:pPr>
        <w:pStyle w:val="ConsPlusNormal"/>
        <w:ind w:firstLine="540"/>
        <w:jc w:val="both"/>
      </w:pPr>
      <w:r>
        <w:t>8. В пункте 18(1):</w:t>
      </w:r>
    </w:p>
    <w:p w:rsidR="004B6D40" w:rsidRDefault="004B6D40" w:rsidP="004B6D40">
      <w:pPr>
        <w:pStyle w:val="ConsPlusNormal"/>
        <w:ind w:firstLine="540"/>
        <w:jc w:val="both"/>
      </w:pPr>
      <w:r>
        <w:t>а) абзац первый изложить в следующей редакции:</w:t>
      </w:r>
    </w:p>
    <w:p w:rsidR="004B6D40" w:rsidRDefault="004B6D40" w:rsidP="004B6D40">
      <w:pPr>
        <w:pStyle w:val="ConsPlusNormal"/>
        <w:ind w:firstLine="540"/>
        <w:jc w:val="both"/>
      </w:pPr>
      <w:r>
        <w:t xml:space="preserve">"18(1). Заявители, указанные в пункте 12 настоящих Правил, присоединение объектов которых осуществляется по третьей категории надежности (по одному источнику электроснабжения) к электрическим сетям классом напряжения до 20 </w:t>
      </w:r>
      <w:proofErr w:type="spellStart"/>
      <w:r>
        <w:t>кВ</w:t>
      </w:r>
      <w:proofErr w:type="spellEnd"/>
      <w:r>
        <w:t xml:space="preserve"> включительно, и сетевая организация в отношении построенных (реконструированных) ею в целях осуществления технологического присоединения объектов заявителя в рамках исполнения технических условий объектов электросетевого хозяйства классом напряжения до 20 </w:t>
      </w:r>
      <w:proofErr w:type="spellStart"/>
      <w:r>
        <w:t>кВ</w:t>
      </w:r>
      <w:proofErr w:type="spellEnd"/>
      <w:r>
        <w:t xml:space="preserve"> включительно оформляют акт осмотра (обследования) электроустановки заявителя (далее - акт осмотра (обследования) электроустановки) по форме согласно приложению N 13 и направляют в адрес органа федерального государственного энергетического надзора уведомления о готовности на ввод в эксплуатацию объектов, содержащие следующие сведения:";</w:t>
      </w:r>
    </w:p>
    <w:p w:rsidR="004B6D40" w:rsidRDefault="004B6D40" w:rsidP="004B6D40">
      <w:pPr>
        <w:pStyle w:val="ConsPlusNormal"/>
        <w:ind w:firstLine="540"/>
        <w:jc w:val="both"/>
      </w:pPr>
      <w:r>
        <w:lastRenderedPageBreak/>
        <w:t>б) дополнить подпунктом "б(1)" следующего содержания:</w:t>
      </w:r>
    </w:p>
    <w:p w:rsidR="004B6D40" w:rsidRDefault="004B6D40" w:rsidP="004B6D40">
      <w:pPr>
        <w:pStyle w:val="ConsPlusNormal"/>
        <w:ind w:firstLine="540"/>
        <w:jc w:val="both"/>
      </w:pPr>
      <w:r>
        <w:t>"б(1)) наименование и местонахождение, максимальная мощность и класс напряжения объектов электросетевого хозяйства сетевых организаций, построенных (реконструированных) в рамках исполнения технических условий в целях осуществления технологического присоединения объектов заявителя (указываются лицом, не являющимся заявителем);".</w:t>
      </w:r>
    </w:p>
    <w:p w:rsidR="004B6D40" w:rsidRDefault="004B6D40" w:rsidP="004B6D40">
      <w:pPr>
        <w:pStyle w:val="ConsPlusNormal"/>
        <w:ind w:firstLine="540"/>
        <w:jc w:val="both"/>
      </w:pPr>
      <w:r>
        <w:t>9. В пункте 18(2):</w:t>
      </w:r>
    </w:p>
    <w:p w:rsidR="004B6D40" w:rsidRDefault="004B6D40" w:rsidP="004B6D40">
      <w:pPr>
        <w:pStyle w:val="ConsPlusNormal"/>
        <w:ind w:firstLine="540"/>
        <w:jc w:val="both"/>
      </w:pPr>
      <w:r>
        <w:t>а) абзац первый после слова "уведомлению" дополнить словами "о готовности на ввод в эксплуатацию объектов ";</w:t>
      </w:r>
    </w:p>
    <w:p w:rsidR="004B6D40" w:rsidRDefault="004B6D40" w:rsidP="004B6D40">
      <w:pPr>
        <w:pStyle w:val="ConsPlusNormal"/>
        <w:ind w:firstLine="540"/>
        <w:jc w:val="both"/>
      </w:pPr>
      <w:r>
        <w:t xml:space="preserve">б) подпункт "б" дополнить словами "(в случаях технологического присоединения объектов заявителей, указанных в пункте 12 настоящих 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20 </w:t>
      </w:r>
      <w:proofErr w:type="spellStart"/>
      <w:r>
        <w:t>кВ</w:t>
      </w:r>
      <w:proofErr w:type="spellEnd"/>
      <w:r>
        <w:t xml:space="preserve"> включительно)";</w:t>
      </w:r>
    </w:p>
    <w:p w:rsidR="004B6D40" w:rsidRDefault="004B6D40" w:rsidP="004B6D40">
      <w:pPr>
        <w:pStyle w:val="ConsPlusNormal"/>
        <w:ind w:firstLine="540"/>
        <w:jc w:val="both"/>
      </w:pPr>
      <w:r>
        <w:t>в) в подпункте "в" слово "электроустановок" заменить словом "электроустановки";</w:t>
      </w:r>
    </w:p>
    <w:p w:rsidR="004B6D40" w:rsidRDefault="004B6D40" w:rsidP="004B6D40">
      <w:pPr>
        <w:pStyle w:val="ConsPlusNormal"/>
        <w:ind w:firstLine="540"/>
        <w:jc w:val="both"/>
      </w:pPr>
      <w:r>
        <w:t>г) дополнить подпунктами "д" и "е" следующего содержания:</w:t>
      </w:r>
    </w:p>
    <w:p w:rsidR="004B6D40" w:rsidRDefault="004B6D40" w:rsidP="004B6D40">
      <w:pPr>
        <w:pStyle w:val="ConsPlusNormal"/>
        <w:ind w:firstLine="540"/>
        <w:jc w:val="both"/>
      </w:pPr>
      <w:r>
        <w:t xml:space="preserve">"д) нормальные (временные нормальные) схемы электрических соединений объектов электроэнергетики (в отношении объектов электросетевого хозяйства сетевых организаций классом напряжения до 20 </w:t>
      </w:r>
      <w:proofErr w:type="spellStart"/>
      <w:r>
        <w:t>кВ</w:t>
      </w:r>
      <w:proofErr w:type="spellEnd"/>
      <w:r>
        <w:t xml:space="preserve"> включительно, построенных (реконструированных) в целях осуществления технологического присоединения объектов заявителя, предусмотренных техническими условиями на технологическое присоединение);</w:t>
      </w:r>
    </w:p>
    <w:p w:rsidR="004B6D40" w:rsidRDefault="004B6D40" w:rsidP="004B6D40">
      <w:pPr>
        <w:pStyle w:val="ConsPlusNormal"/>
        <w:ind w:firstLine="540"/>
        <w:jc w:val="both"/>
      </w:pPr>
      <w:r>
        <w:t xml:space="preserve">е) копия исполнительной документации (в отношении объектов электросетевого хозяйства сетевых организаций классом напряжения до 20 </w:t>
      </w:r>
      <w:proofErr w:type="spellStart"/>
      <w:r>
        <w:t>кВ</w:t>
      </w:r>
      <w:proofErr w:type="spellEnd"/>
      <w:r>
        <w:t xml:space="preserve"> включительно, построенных (реконструированных) в рамках исполнения технических условий в целях осуществления технологического присоединения объектов заявителя).".</w:t>
      </w:r>
    </w:p>
    <w:p w:rsidR="004B6D40" w:rsidRDefault="004B6D40" w:rsidP="004B6D40">
      <w:pPr>
        <w:pStyle w:val="ConsPlusNormal"/>
        <w:ind w:firstLine="540"/>
        <w:jc w:val="both"/>
      </w:pPr>
      <w:r>
        <w:t>10. Пункт 18(3) изложить в следующей редакции:</w:t>
      </w:r>
    </w:p>
    <w:p w:rsidR="004B6D40" w:rsidRDefault="004B6D40" w:rsidP="004B6D40">
      <w:pPr>
        <w:pStyle w:val="ConsPlusNormal"/>
        <w:ind w:firstLine="540"/>
        <w:jc w:val="both"/>
      </w:pPr>
      <w:r>
        <w:t>"18(3).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осмотра (обследования) электроустановки заявителя способом, позволяющим установить дату отправки и получения уведомления о готовности на ввод в эксплуатацию объектов.</w:t>
      </w:r>
    </w:p>
    <w:p w:rsidR="004B6D40" w:rsidRDefault="004B6D40" w:rsidP="004B6D40">
      <w:pPr>
        <w:pStyle w:val="ConsPlusNormal"/>
        <w:ind w:firstLine="540"/>
        <w:jc w:val="both"/>
      </w:pPr>
      <w:r>
        <w:t xml:space="preserve">Уведомление о готовности на ввод в эксплуатацию объектов и прилагаемые к нему документы направляются сетевой организацией в отношении объектов электросетевого хозяйства классом напряжения до 20 </w:t>
      </w:r>
      <w:proofErr w:type="spellStart"/>
      <w:r>
        <w:t>кВ</w:t>
      </w:r>
      <w:proofErr w:type="spellEnd"/>
      <w:r>
        <w:t xml:space="preserve"> включительно, построенных (реконструированных) в рамках исполнения технических условий в целях осуществления технологического присоединения объектов заявителя, в срок не позднее 5 дней до дня оформления акта об осуществлении технологического присоединения способом, позволяющим установить дату отправки и получения уведомления о готовности на ввод в эксплуатацию объектов.".</w:t>
      </w:r>
    </w:p>
    <w:p w:rsidR="004B6D40" w:rsidRDefault="004B6D40" w:rsidP="004B6D40">
      <w:pPr>
        <w:pStyle w:val="ConsPlusNormal"/>
        <w:ind w:firstLine="540"/>
        <w:jc w:val="both"/>
      </w:pPr>
      <w:r>
        <w:t>11. Пункт 18(4) изложить в следующей редакции:</w:t>
      </w:r>
    </w:p>
    <w:p w:rsidR="004B6D40" w:rsidRDefault="004B6D40" w:rsidP="004B6D40">
      <w:pPr>
        <w:pStyle w:val="ConsPlusNormal"/>
        <w:ind w:firstLine="540"/>
        <w:jc w:val="both"/>
      </w:pPr>
      <w:r>
        <w:t>"18(4). Объекты, указанные в пункте 18(1) настоящих Правил,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объектов.".</w:t>
      </w:r>
    </w:p>
    <w:p w:rsidR="004B6D40" w:rsidRDefault="004B6D40" w:rsidP="004B6D40">
      <w:pPr>
        <w:pStyle w:val="ConsPlusNormal"/>
        <w:ind w:firstLine="540"/>
        <w:jc w:val="both"/>
      </w:pPr>
      <w:r>
        <w:t>12. В абзаце втором пункта 21 слова "и 34" исключить.</w:t>
      </w:r>
    </w:p>
    <w:p w:rsidR="004B6D40" w:rsidRDefault="004B6D40" w:rsidP="004B6D40">
      <w:pPr>
        <w:pStyle w:val="ConsPlusNormal"/>
        <w:ind w:firstLine="540"/>
        <w:jc w:val="both"/>
      </w:pPr>
      <w:r>
        <w:t>13. Наименование раздела IV изложить в следующей редакции:</w:t>
      </w:r>
    </w:p>
    <w:p w:rsidR="004B6D40" w:rsidRDefault="004B6D40" w:rsidP="004B6D40">
      <w:pPr>
        <w:pStyle w:val="ConsPlusNormal"/>
        <w:ind w:firstLine="540"/>
        <w:jc w:val="both"/>
      </w:pPr>
      <w:r>
        <w:t xml:space="preserve">"IV. Особенности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 посредством перераспределения максимальной мощности, а также особенности отказа потребителей электрической энергии от максимальной мощности в пользу сетевой организации".</w:t>
      </w:r>
    </w:p>
    <w:p w:rsidR="004B6D40" w:rsidRDefault="004B6D40" w:rsidP="004B6D40">
      <w:pPr>
        <w:pStyle w:val="ConsPlusNormal"/>
        <w:ind w:firstLine="540"/>
        <w:jc w:val="both"/>
      </w:pPr>
      <w:r>
        <w:t>14. В пункте 34:</w:t>
      </w:r>
    </w:p>
    <w:p w:rsidR="004B6D40" w:rsidRDefault="004B6D40" w:rsidP="004B6D40">
      <w:pPr>
        <w:pStyle w:val="ConsPlusNormal"/>
        <w:ind w:firstLine="540"/>
        <w:jc w:val="both"/>
      </w:pPr>
      <w:r>
        <w:t>а) в абзаце втором слова "(далее - уведомление)" заменить словами "(далее - уведомление о перераспределении)";</w:t>
      </w:r>
    </w:p>
    <w:p w:rsidR="004B6D40" w:rsidRDefault="004B6D40" w:rsidP="004B6D40">
      <w:pPr>
        <w:pStyle w:val="ConsPlusNormal"/>
        <w:ind w:firstLine="540"/>
        <w:jc w:val="both"/>
      </w:pPr>
      <w:r>
        <w:t>б) в абзацах третьем, восьмом, десятом слово "уведомление" в соответствующем падеже заменить словами "уведомление о перераспределении" в соответствующем падеже.</w:t>
      </w:r>
    </w:p>
    <w:p w:rsidR="004B6D40" w:rsidRDefault="004B6D40" w:rsidP="004B6D40">
      <w:pPr>
        <w:pStyle w:val="ConsPlusNormal"/>
        <w:ind w:firstLine="540"/>
        <w:jc w:val="both"/>
      </w:pPr>
      <w:r>
        <w:t>15. В пункте 37:</w:t>
      </w:r>
    </w:p>
    <w:p w:rsidR="004B6D40" w:rsidRDefault="004B6D40" w:rsidP="004B6D40">
      <w:pPr>
        <w:pStyle w:val="ConsPlusNormal"/>
        <w:ind w:firstLine="540"/>
        <w:jc w:val="both"/>
      </w:pPr>
      <w:r>
        <w:t>а) абзац первый после слова "уведомления" дополнить словами "о перераспределении";</w:t>
      </w:r>
    </w:p>
    <w:p w:rsidR="004B6D40" w:rsidRDefault="004B6D40" w:rsidP="004B6D40">
      <w:pPr>
        <w:pStyle w:val="ConsPlusNormal"/>
        <w:ind w:firstLine="540"/>
        <w:jc w:val="both"/>
      </w:pPr>
      <w:r>
        <w:t>б) после абзаца пятого дополнить абзацем следующего содержания: "В случае если перераспределение мощности осуществляется в пределах действия одного центра питания лицом, ранее присоединенным к электрическим сетям, в пользу лица, ранее присоединенного к электрическим сетям, срок осуществления сетевой организацией мероприятий по технологическому присоединению не может превышать 30 дней.".</w:t>
      </w:r>
    </w:p>
    <w:p w:rsidR="004B6D40" w:rsidRDefault="004B6D40" w:rsidP="004B6D40">
      <w:pPr>
        <w:pStyle w:val="ConsPlusNormal"/>
        <w:ind w:firstLine="540"/>
        <w:jc w:val="both"/>
      </w:pPr>
      <w:r>
        <w:t>16. В пункте 39 слово "уведомление" в соответствующем падеже заменить словами "уведомление о перераспределении" в соответствующем падеже.</w:t>
      </w:r>
    </w:p>
    <w:p w:rsidR="004B6D40" w:rsidRDefault="004B6D40" w:rsidP="004B6D40">
      <w:pPr>
        <w:pStyle w:val="ConsPlusNormal"/>
        <w:ind w:firstLine="540"/>
        <w:jc w:val="both"/>
      </w:pPr>
      <w:r>
        <w:t>17. В пункте 69 слово "рабочих" исключить.</w:t>
      </w:r>
    </w:p>
    <w:p w:rsidR="004B6D40" w:rsidRDefault="004B6D40" w:rsidP="004B6D40">
      <w:pPr>
        <w:pStyle w:val="ConsPlusNormal"/>
        <w:ind w:firstLine="540"/>
        <w:jc w:val="both"/>
      </w:pPr>
      <w:r>
        <w:t>18. В пункте 81:</w:t>
      </w:r>
    </w:p>
    <w:p w:rsidR="004B6D40" w:rsidRDefault="004B6D40" w:rsidP="004B6D40">
      <w:pPr>
        <w:pStyle w:val="ConsPlusNormal"/>
        <w:ind w:firstLine="540"/>
        <w:jc w:val="both"/>
      </w:pPr>
      <w:r>
        <w:t>а) в абзаце втором слова "системным оператором" заменить словами "субъектом оперативно-</w:t>
      </w:r>
      <w:r>
        <w:lastRenderedPageBreak/>
        <w:t>диспетчерского управления", слова "с пунктами 82 - 91" заменить словами "с пунктами 82 - 90";</w:t>
      </w:r>
    </w:p>
    <w:p w:rsidR="004B6D40" w:rsidRDefault="004B6D40" w:rsidP="004B6D40">
      <w:pPr>
        <w:pStyle w:val="ConsPlusNormal"/>
        <w:ind w:firstLine="540"/>
        <w:jc w:val="both"/>
      </w:pPr>
      <w:r>
        <w:t>б) в абзаце третьем слова "системным оператором" заменить словами "субъектом оперативно-диспетчерского управления", слова "с пунктами 92 - 102" заменить словами "с пунктами 91 - 102".</w:t>
      </w:r>
    </w:p>
    <w:p w:rsidR="004B6D40" w:rsidRDefault="004B6D40" w:rsidP="004B6D40">
      <w:pPr>
        <w:pStyle w:val="ConsPlusNormal"/>
        <w:ind w:firstLine="540"/>
        <w:jc w:val="both"/>
      </w:pPr>
      <w:r>
        <w:t>19. В пункте 82 слово "контроля" заменить словом "управления".</w:t>
      </w:r>
    </w:p>
    <w:p w:rsidR="004B6D40" w:rsidRDefault="004B6D40" w:rsidP="004B6D40">
      <w:pPr>
        <w:pStyle w:val="ConsPlusNormal"/>
        <w:ind w:firstLine="540"/>
        <w:jc w:val="both"/>
      </w:pPr>
      <w:r>
        <w:t>20. Абзац первый пункта 83 признать утратившим силу.</w:t>
      </w:r>
    </w:p>
    <w:p w:rsidR="004B6D40" w:rsidRDefault="004B6D40" w:rsidP="004B6D40">
      <w:pPr>
        <w:pStyle w:val="ConsPlusNormal"/>
        <w:ind w:firstLine="540"/>
        <w:jc w:val="both"/>
      </w:pPr>
      <w:r>
        <w:t xml:space="preserve">21. В абзаце третьем пункта 88 слова "до 10 </w:t>
      </w:r>
      <w:proofErr w:type="spellStart"/>
      <w:r>
        <w:t>кВ</w:t>
      </w:r>
      <w:proofErr w:type="spellEnd"/>
      <w:r>
        <w:t xml:space="preserve">" заменить словами "до 20 </w:t>
      </w:r>
      <w:proofErr w:type="spellStart"/>
      <w:r>
        <w:t>кВ</w:t>
      </w:r>
      <w:proofErr w:type="spellEnd"/>
      <w:r>
        <w:t>".</w:t>
      </w:r>
    </w:p>
    <w:p w:rsidR="004B6D40" w:rsidRDefault="004B6D40" w:rsidP="004B6D40">
      <w:pPr>
        <w:pStyle w:val="ConsPlusNormal"/>
        <w:ind w:firstLine="540"/>
        <w:jc w:val="both"/>
      </w:pPr>
      <w:r>
        <w:t>22. В абзаце первом пункта 91 слово "контроля" заменить словом "управления", слова "системным оператором" заменить словами "субъектом оперативно-диспетчерского управления".</w:t>
      </w:r>
    </w:p>
    <w:p w:rsidR="004B6D40" w:rsidRDefault="004B6D40" w:rsidP="004B6D40">
      <w:pPr>
        <w:pStyle w:val="ConsPlusNormal"/>
        <w:ind w:firstLine="540"/>
        <w:jc w:val="both"/>
      </w:pPr>
      <w:r>
        <w:t>23. В абзаце третьем пункта 99 слово "контроля" заменить словом "управления".</w:t>
      </w:r>
    </w:p>
    <w:p w:rsidR="004B6D40" w:rsidRDefault="004B6D40" w:rsidP="004B6D40">
      <w:pPr>
        <w:pStyle w:val="ConsPlusNormal"/>
        <w:ind w:firstLine="540"/>
        <w:jc w:val="both"/>
      </w:pPr>
      <w:r>
        <w:t xml:space="preserve">24. В наименовании приложения N 12 к указанным Правилам слова "максимальная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которых составляет до 15 кВт включительно," исключить.</w:t>
      </w:r>
      <w:bookmarkStart w:id="1" w:name="_GoBack"/>
      <w:bookmarkEnd w:id="1"/>
    </w:p>
    <w:sectPr w:rsidR="004B6D40" w:rsidSect="00A1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EE"/>
    <w:rsid w:val="00020FFD"/>
    <w:rsid w:val="000317F2"/>
    <w:rsid w:val="00035FA1"/>
    <w:rsid w:val="000368FF"/>
    <w:rsid w:val="00036B8E"/>
    <w:rsid w:val="00080DBC"/>
    <w:rsid w:val="0009542C"/>
    <w:rsid w:val="00097DDB"/>
    <w:rsid w:val="000B3DD0"/>
    <w:rsid w:val="000B4E9C"/>
    <w:rsid w:val="000C094A"/>
    <w:rsid w:val="000C2BC8"/>
    <w:rsid w:val="000C67D5"/>
    <w:rsid w:val="000D0EA0"/>
    <w:rsid w:val="000D2F5E"/>
    <w:rsid w:val="000E0FC7"/>
    <w:rsid w:val="000F4571"/>
    <w:rsid w:val="00111B76"/>
    <w:rsid w:val="00120372"/>
    <w:rsid w:val="0012122F"/>
    <w:rsid w:val="001217DA"/>
    <w:rsid w:val="00132901"/>
    <w:rsid w:val="0014354C"/>
    <w:rsid w:val="001500C0"/>
    <w:rsid w:val="001527F3"/>
    <w:rsid w:val="00152B18"/>
    <w:rsid w:val="00166D60"/>
    <w:rsid w:val="001727B7"/>
    <w:rsid w:val="00182741"/>
    <w:rsid w:val="001A2C1C"/>
    <w:rsid w:val="001B0537"/>
    <w:rsid w:val="001B736E"/>
    <w:rsid w:val="001C3BA6"/>
    <w:rsid w:val="001C55E5"/>
    <w:rsid w:val="001E47BE"/>
    <w:rsid w:val="001E7638"/>
    <w:rsid w:val="001E763E"/>
    <w:rsid w:val="002022B5"/>
    <w:rsid w:val="002074A2"/>
    <w:rsid w:val="00220BE8"/>
    <w:rsid w:val="00221BDE"/>
    <w:rsid w:val="00224757"/>
    <w:rsid w:val="0023059C"/>
    <w:rsid w:val="00240907"/>
    <w:rsid w:val="002418B8"/>
    <w:rsid w:val="002425E6"/>
    <w:rsid w:val="00245F87"/>
    <w:rsid w:val="0024679E"/>
    <w:rsid w:val="002517ED"/>
    <w:rsid w:val="00257397"/>
    <w:rsid w:val="00271FFF"/>
    <w:rsid w:val="0028390D"/>
    <w:rsid w:val="00296CAC"/>
    <w:rsid w:val="002C43BE"/>
    <w:rsid w:val="002C488E"/>
    <w:rsid w:val="002C6317"/>
    <w:rsid w:val="002E5FA3"/>
    <w:rsid w:val="003034A7"/>
    <w:rsid w:val="00305A3D"/>
    <w:rsid w:val="003151D0"/>
    <w:rsid w:val="00317858"/>
    <w:rsid w:val="00344BEF"/>
    <w:rsid w:val="00345270"/>
    <w:rsid w:val="00345477"/>
    <w:rsid w:val="00350023"/>
    <w:rsid w:val="00383D24"/>
    <w:rsid w:val="003846D1"/>
    <w:rsid w:val="003908FD"/>
    <w:rsid w:val="00395679"/>
    <w:rsid w:val="00395C36"/>
    <w:rsid w:val="003A430A"/>
    <w:rsid w:val="003A6F00"/>
    <w:rsid w:val="003B458B"/>
    <w:rsid w:val="003B57E3"/>
    <w:rsid w:val="003D3C3F"/>
    <w:rsid w:val="003E5746"/>
    <w:rsid w:val="003F10C4"/>
    <w:rsid w:val="003F3398"/>
    <w:rsid w:val="0040276A"/>
    <w:rsid w:val="00404EA9"/>
    <w:rsid w:val="00405FBA"/>
    <w:rsid w:val="00412F3A"/>
    <w:rsid w:val="00417888"/>
    <w:rsid w:val="004306B2"/>
    <w:rsid w:val="00445F32"/>
    <w:rsid w:val="00450054"/>
    <w:rsid w:val="00453699"/>
    <w:rsid w:val="00464BA9"/>
    <w:rsid w:val="00467437"/>
    <w:rsid w:val="00470193"/>
    <w:rsid w:val="0048052E"/>
    <w:rsid w:val="004812AC"/>
    <w:rsid w:val="00483474"/>
    <w:rsid w:val="004847B5"/>
    <w:rsid w:val="004A151F"/>
    <w:rsid w:val="004A4292"/>
    <w:rsid w:val="004B6D40"/>
    <w:rsid w:val="004C743C"/>
    <w:rsid w:val="004F2E57"/>
    <w:rsid w:val="00520440"/>
    <w:rsid w:val="00520BFE"/>
    <w:rsid w:val="00522C38"/>
    <w:rsid w:val="00533EA2"/>
    <w:rsid w:val="0053475B"/>
    <w:rsid w:val="00543987"/>
    <w:rsid w:val="005527C0"/>
    <w:rsid w:val="00557373"/>
    <w:rsid w:val="005575FD"/>
    <w:rsid w:val="005669BD"/>
    <w:rsid w:val="005718F7"/>
    <w:rsid w:val="00580FBA"/>
    <w:rsid w:val="005832E9"/>
    <w:rsid w:val="00584127"/>
    <w:rsid w:val="005846E4"/>
    <w:rsid w:val="005864A5"/>
    <w:rsid w:val="005957E8"/>
    <w:rsid w:val="00596956"/>
    <w:rsid w:val="005A53B3"/>
    <w:rsid w:val="005B0AFB"/>
    <w:rsid w:val="005B1104"/>
    <w:rsid w:val="005B165D"/>
    <w:rsid w:val="005B1D0C"/>
    <w:rsid w:val="005D0204"/>
    <w:rsid w:val="005D7202"/>
    <w:rsid w:val="005D725C"/>
    <w:rsid w:val="005D746F"/>
    <w:rsid w:val="005E1DB7"/>
    <w:rsid w:val="005E2222"/>
    <w:rsid w:val="005F0FB7"/>
    <w:rsid w:val="005F44D4"/>
    <w:rsid w:val="0060409B"/>
    <w:rsid w:val="00604606"/>
    <w:rsid w:val="00607E5C"/>
    <w:rsid w:val="00624B0D"/>
    <w:rsid w:val="00626D3E"/>
    <w:rsid w:val="0063228B"/>
    <w:rsid w:val="0063284C"/>
    <w:rsid w:val="006357D0"/>
    <w:rsid w:val="0066616D"/>
    <w:rsid w:val="006819BF"/>
    <w:rsid w:val="00686C50"/>
    <w:rsid w:val="0069725E"/>
    <w:rsid w:val="006A21FD"/>
    <w:rsid w:val="006C37ED"/>
    <w:rsid w:val="006E6D61"/>
    <w:rsid w:val="00703938"/>
    <w:rsid w:val="00711FA0"/>
    <w:rsid w:val="00715B9A"/>
    <w:rsid w:val="007243D9"/>
    <w:rsid w:val="007327EE"/>
    <w:rsid w:val="0073692A"/>
    <w:rsid w:val="00743FF0"/>
    <w:rsid w:val="007506DA"/>
    <w:rsid w:val="0075131E"/>
    <w:rsid w:val="00757E04"/>
    <w:rsid w:val="0076530F"/>
    <w:rsid w:val="00767F1B"/>
    <w:rsid w:val="00796D15"/>
    <w:rsid w:val="00797AD0"/>
    <w:rsid w:val="007B3430"/>
    <w:rsid w:val="007D02BC"/>
    <w:rsid w:val="007D0A1E"/>
    <w:rsid w:val="007F68B4"/>
    <w:rsid w:val="00801411"/>
    <w:rsid w:val="00801549"/>
    <w:rsid w:val="00803C60"/>
    <w:rsid w:val="00815F8F"/>
    <w:rsid w:val="008168DE"/>
    <w:rsid w:val="008204A4"/>
    <w:rsid w:val="0082275B"/>
    <w:rsid w:val="00822D00"/>
    <w:rsid w:val="00823ADE"/>
    <w:rsid w:val="008327DE"/>
    <w:rsid w:val="00835E6F"/>
    <w:rsid w:val="00850360"/>
    <w:rsid w:val="008572D2"/>
    <w:rsid w:val="00861C15"/>
    <w:rsid w:val="008624A3"/>
    <w:rsid w:val="00872E9A"/>
    <w:rsid w:val="00874953"/>
    <w:rsid w:val="00874F62"/>
    <w:rsid w:val="008A16B7"/>
    <w:rsid w:val="008C70B2"/>
    <w:rsid w:val="008E290D"/>
    <w:rsid w:val="008E4C6D"/>
    <w:rsid w:val="008E63D1"/>
    <w:rsid w:val="00902260"/>
    <w:rsid w:val="0091501C"/>
    <w:rsid w:val="00920AC6"/>
    <w:rsid w:val="009219C1"/>
    <w:rsid w:val="00921A5F"/>
    <w:rsid w:val="00942BCF"/>
    <w:rsid w:val="009444AE"/>
    <w:rsid w:val="00945773"/>
    <w:rsid w:val="00947000"/>
    <w:rsid w:val="00947B03"/>
    <w:rsid w:val="009559F6"/>
    <w:rsid w:val="009673F5"/>
    <w:rsid w:val="00973562"/>
    <w:rsid w:val="00975708"/>
    <w:rsid w:val="0098111F"/>
    <w:rsid w:val="00996371"/>
    <w:rsid w:val="009A0964"/>
    <w:rsid w:val="009A1A41"/>
    <w:rsid w:val="009A279D"/>
    <w:rsid w:val="009B2F88"/>
    <w:rsid w:val="009C282C"/>
    <w:rsid w:val="009C79A6"/>
    <w:rsid w:val="009D4EE7"/>
    <w:rsid w:val="009D6B8B"/>
    <w:rsid w:val="009D72A6"/>
    <w:rsid w:val="009F07EE"/>
    <w:rsid w:val="009F71D7"/>
    <w:rsid w:val="009F7BC2"/>
    <w:rsid w:val="00A03C9B"/>
    <w:rsid w:val="00A04BEE"/>
    <w:rsid w:val="00A0652B"/>
    <w:rsid w:val="00A07740"/>
    <w:rsid w:val="00A07855"/>
    <w:rsid w:val="00A137EF"/>
    <w:rsid w:val="00A23293"/>
    <w:rsid w:val="00A5536D"/>
    <w:rsid w:val="00A67EFB"/>
    <w:rsid w:val="00A96585"/>
    <w:rsid w:val="00A975BB"/>
    <w:rsid w:val="00AB757F"/>
    <w:rsid w:val="00AC510C"/>
    <w:rsid w:val="00AC6801"/>
    <w:rsid w:val="00AD4109"/>
    <w:rsid w:val="00B15885"/>
    <w:rsid w:val="00B1672C"/>
    <w:rsid w:val="00B66977"/>
    <w:rsid w:val="00B67699"/>
    <w:rsid w:val="00B87C52"/>
    <w:rsid w:val="00BA30A5"/>
    <w:rsid w:val="00BB1B64"/>
    <w:rsid w:val="00BB2429"/>
    <w:rsid w:val="00BC6291"/>
    <w:rsid w:val="00BD0D55"/>
    <w:rsid w:val="00BD0DEA"/>
    <w:rsid w:val="00BD65E5"/>
    <w:rsid w:val="00BD76E0"/>
    <w:rsid w:val="00BE2DFC"/>
    <w:rsid w:val="00BE4DFA"/>
    <w:rsid w:val="00C20E28"/>
    <w:rsid w:val="00C21370"/>
    <w:rsid w:val="00C31D59"/>
    <w:rsid w:val="00C37D07"/>
    <w:rsid w:val="00C4392E"/>
    <w:rsid w:val="00C45BEB"/>
    <w:rsid w:val="00C46156"/>
    <w:rsid w:val="00C47F5E"/>
    <w:rsid w:val="00C57013"/>
    <w:rsid w:val="00C62454"/>
    <w:rsid w:val="00C70C45"/>
    <w:rsid w:val="00C729A6"/>
    <w:rsid w:val="00C739E4"/>
    <w:rsid w:val="00C80D21"/>
    <w:rsid w:val="00C82CDD"/>
    <w:rsid w:val="00C90D3A"/>
    <w:rsid w:val="00CA0B80"/>
    <w:rsid w:val="00CA55D7"/>
    <w:rsid w:val="00CA7924"/>
    <w:rsid w:val="00CB0E6A"/>
    <w:rsid w:val="00CC240F"/>
    <w:rsid w:val="00CD02FD"/>
    <w:rsid w:val="00CD428F"/>
    <w:rsid w:val="00D01811"/>
    <w:rsid w:val="00D03534"/>
    <w:rsid w:val="00D04D7A"/>
    <w:rsid w:val="00D04F30"/>
    <w:rsid w:val="00D07CBA"/>
    <w:rsid w:val="00D20345"/>
    <w:rsid w:val="00D258F2"/>
    <w:rsid w:val="00D3557D"/>
    <w:rsid w:val="00D41FAE"/>
    <w:rsid w:val="00D50D17"/>
    <w:rsid w:val="00D5181E"/>
    <w:rsid w:val="00D72FA0"/>
    <w:rsid w:val="00D8296B"/>
    <w:rsid w:val="00D85FC5"/>
    <w:rsid w:val="00D86D1C"/>
    <w:rsid w:val="00D9719A"/>
    <w:rsid w:val="00DA0BD7"/>
    <w:rsid w:val="00DA0DBA"/>
    <w:rsid w:val="00DB258D"/>
    <w:rsid w:val="00DB5FA7"/>
    <w:rsid w:val="00DB694B"/>
    <w:rsid w:val="00DC0097"/>
    <w:rsid w:val="00DC4E17"/>
    <w:rsid w:val="00DE64F1"/>
    <w:rsid w:val="00DF4B9B"/>
    <w:rsid w:val="00DF7B45"/>
    <w:rsid w:val="00E2673E"/>
    <w:rsid w:val="00E403C3"/>
    <w:rsid w:val="00E44D2D"/>
    <w:rsid w:val="00E45757"/>
    <w:rsid w:val="00E54D3E"/>
    <w:rsid w:val="00E611C4"/>
    <w:rsid w:val="00E65D86"/>
    <w:rsid w:val="00E84016"/>
    <w:rsid w:val="00E91448"/>
    <w:rsid w:val="00E932DF"/>
    <w:rsid w:val="00E96D9E"/>
    <w:rsid w:val="00EA116A"/>
    <w:rsid w:val="00EB2ACD"/>
    <w:rsid w:val="00EC11DA"/>
    <w:rsid w:val="00EC2DEF"/>
    <w:rsid w:val="00EC6A8D"/>
    <w:rsid w:val="00ED591B"/>
    <w:rsid w:val="00ED6031"/>
    <w:rsid w:val="00ED6450"/>
    <w:rsid w:val="00EE342D"/>
    <w:rsid w:val="00EF6CB1"/>
    <w:rsid w:val="00F13475"/>
    <w:rsid w:val="00F14F48"/>
    <w:rsid w:val="00F27362"/>
    <w:rsid w:val="00F36118"/>
    <w:rsid w:val="00F50266"/>
    <w:rsid w:val="00F51D14"/>
    <w:rsid w:val="00F53AED"/>
    <w:rsid w:val="00F560DF"/>
    <w:rsid w:val="00F5624C"/>
    <w:rsid w:val="00F56253"/>
    <w:rsid w:val="00F647B3"/>
    <w:rsid w:val="00F73AEB"/>
    <w:rsid w:val="00F91252"/>
    <w:rsid w:val="00FB341D"/>
    <w:rsid w:val="00FD03E6"/>
    <w:rsid w:val="00FD220E"/>
    <w:rsid w:val="00FD2F0C"/>
    <w:rsid w:val="00FE5B86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8BB53-BAB0-478A-BD8A-36B48DD6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3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02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C43B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2C43B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02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3454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6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4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1;&#1102;&#1076;&#1084;&#1080;&#1083;&#1072;\Desktop\&#1085;&#1086;&#1087;&#1088;&#1080;&#1079;%20&#1080;&#1085;&#1092;\&#1055;&#1086;&#1089;&#1090;%20&#1055;&#1088;%20&#1056;&#1060;%20&#8470;%201044%20&#1086;&#1090;%2030.09.2015%20&#1054;%20&#1074;&#1085;&#1077;&#1089;&#1077;&#1085;&#1080;&#1080;%20&#1080;&#1079;&#1084;&#1077;&#1085;&#1077;&#1085;&#1080;&#1081;%20&#1074;%20&#1055;&#1088;&#1072;&#1074;&#1080;&#1083;&#1072;%20&#1090;&#1077;&#1093;&#1087;&#1088;&#1080;&#1089;&#1086;&#1077;&#1076;&#1080;&#1085;&#1077;&#1085;&#1080;&#1103;%20&#1101;&#1085;&#1077;&#1088;&#1075;&#1086;&#1087;&#1088;&#1080;&#1085;&#1080;&#1084;&#1072;&#1102;&#1097;&#1080;&#1093;%20&#1091;&#1089;&#1090;&#1088;&#1086;&#1081;&#1089;&#1090;&#1074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2015-10-13T08:00:00Z</dcterms:created>
  <dcterms:modified xsi:type="dcterms:W3CDTF">2015-10-14T12:08:00Z</dcterms:modified>
</cp:coreProperties>
</file>