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B3" w:rsidRPr="00376BB3" w:rsidRDefault="00376BB3" w:rsidP="00376B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376BB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</w:p>
    <w:p w:rsidR="00376BB3" w:rsidRPr="00376BB3" w:rsidRDefault="00376BB3" w:rsidP="00376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СТРОИТЕЛЬСТВА И ЖИЛИЩНО-КОММУНАЛЬНОГО ХОЗЯЙСТВА РОССИЙСКОЙ ФЕДЕРАЦИИ</w:t>
      </w:r>
    </w:p>
    <w:p w:rsidR="00376BB3" w:rsidRPr="00376BB3" w:rsidRDefault="00376BB3" w:rsidP="00376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76BB3" w:rsidRPr="00376BB3" w:rsidRDefault="00376BB3" w:rsidP="00376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декабря 2015 года N 887/</w:t>
      </w:r>
      <w:proofErr w:type="spellStart"/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376BB3" w:rsidRPr="00376BB3" w:rsidRDefault="00376BB3" w:rsidP="00376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BB3" w:rsidRPr="00376BB3" w:rsidRDefault="00376BB3" w:rsidP="0037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37 Положения об организации и проведения государственной экспертизы проектной документации и результатов инженерных изысканий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5 марта 2007 года N 145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11, ст.1336; 2008, N 2, ст.95; N 8, ст.744; N 47, ст.5481;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2011, N 40, ст.5553; 2012, N 17, ст.1958; 2013, N 19, ст.2426; N 23, ст.2927; N 39, ст.4992; 2014, N 13, ст.1479; N 40, ст.5434;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50, ст.7125), подпунктом 5.2.21 </w:t>
      </w:r>
      <w:hyperlink r:id="rId8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5 Положения о Министерстве строительства и жилищно-коммунального хозяйства Российской Федерации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9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18 ноября 2013 года N 1038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47, ст.6117; 2014, N 12, ст.1296; N 40, ст.5426; N 50, ст.7100;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2015, N 2, ст.491; N 4, ст.660), 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прилагаемые </w:t>
      </w:r>
      <w:hyperlink r:id="rId10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подготовка экспертного заключения негосударственной экспертизы, его подписание, утверждение и обжалование,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11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об организации и проведении государственной экспертизы проектной документации и результатов инженерных изысканий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2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5 марта 2007 года N 145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особенностей, установленных Положением об организации и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негосударственной экспертизы проектной документации и (или) результатов инженерных изысканий, утвержденным </w:t>
      </w:r>
      <w:hyperlink r:id="rId13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31 марта 2012 года N 272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17, ст.1960). 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 не подлежащими применению: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hyperlink r:id="rId14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Федерального агентства по строительству и жилищно-коммунальному хозяйству от 2 июля 2007 года N 188 "О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изысканий"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16 июля 2007 года, регистрационный N 9853);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hyperlink r:id="rId15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Министерства регионального развития Российской Федерации от 2 апреля 2009 </w:t>
        </w:r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года N 107 "Об утверждении формы заключения негосударственной экспертизы"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13 мая 2009 года, регистрационный N 13922);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предложение второе </w:t>
      </w:r>
      <w:hyperlink r:id="rId16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6 Положения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7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Федерального агентства по строительству и жилищно-коммунальному хозяйству от 2 июля 2007 года N 186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12 июля 2007 года, регистрационный N 9817);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hyperlink r:id="rId18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19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Положению о порядке </w:t>
        </w:r>
        <w:proofErr w:type="gramStart"/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ведения Реестра выданных заключений государственной экспертизы проектной документации</w:t>
        </w:r>
        <w:proofErr w:type="gramEnd"/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результатов инженерных изысканий и предоставления сведений, содержащихся в этом Реестре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20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Федерального агентства по строительству и жилищно-коммунальному хозяйству от 2 июля 2007 года N 186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BB3" w:rsidRPr="00376BB3" w:rsidRDefault="00376BB3" w:rsidP="00376B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М.А.Мень</w:t>
      </w:r>
      <w:proofErr w:type="spell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BB3" w:rsidRPr="00376BB3" w:rsidRDefault="00376BB3" w:rsidP="0037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декабря 2015 года,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40333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BB3" w:rsidRPr="00376BB3" w:rsidRDefault="00376BB3" w:rsidP="00376B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</w:p>
    <w:p w:rsidR="00376BB3" w:rsidRPr="00376BB3" w:rsidRDefault="00376BB3" w:rsidP="00376B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строительства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 хозяйства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декабря 2015 года N 887/</w:t>
      </w:r>
      <w:proofErr w:type="spellStart"/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BB3" w:rsidRPr="00376BB3" w:rsidRDefault="00376BB3" w:rsidP="0037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 (далее - Требования) определяют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 в отношении объектов капитального строительства, указанных в </w:t>
      </w:r>
      <w:hyperlink r:id="rId21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1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3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49 Градостроительного кодекса Российской Федерации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N 1, ст.16; N 30, ст.3128; 2006, N 1, ст.10, 21; N 23, ст.2380; N 31, ст.3442; N 50, ст.5279; N 52, ст.5498; 2007, N 1, ст.21; N 21, ст.2455; N 31, ст.4012; N45, ст.5417; N 46, ст.5553; N 50, ст.6237; 2008, N 20, ст.2251, 2260; N 29, ст.3418; N 30, ст.3604, 3616; N 52, ст.6236; 2009, N 1, ст.17; N 29, ст.3601; N 48, ст.5711; N 52, ст.6419; 2010, N 31, ст.4195, 4209; N 48, ст.6246;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ст.6410; 2011, N 13, ст.1688; N 17, ст.2310; N 27, ст.3880; N 29, ст.4281, 4291; N 30, ст.4563, 4572, 4590, 4591, 4594, 4605; N 49, ст.7015, 7042; N 50, ст.7343; 2012, N 26, ст.3446; N 30, ст.4171; N 31, ст.4322;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47, ст.6390; N 53, ст.7614, 7619, 7643; 2013, N 9, ст.873, 874; N 14, ст.1651; N 23, ст.2871; N 27, ст.3477, 3480; N 30, ст.4040, 4080; N 43, ст.5452; N 52, ст.6961, 6983; 2014, N 14, ст.1557;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ч.1, ст.86), а также проектной документации, подготовленной для проведения капитального ремонта автомобильных дорог общего пользования (далее - экспертизы).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регламентируют состав, содержание и порядок оформления заключения в отношении следующих объектов экспертизы: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результаты инженерных изысканий;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проектная документация;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проектная документация и результаты инженерных изысканий.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Заключение экспертизы содержит следующие разделы: 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общие положения;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основания для выполнения инженерных изысканий, разработки проектной документации;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описание рассмотренной документации (материалов);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выводы по результатам рассмотрения.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"общие положения" включает в себя следующую информацию: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основания для проведения экспертизы (перечень поданных документов, реквизиты договора о проведении экспертизы);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сведения об объекте экспертизы с указанием вида и наименования рассматриваемой документации (материалов), разделов такой документации;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идентификационные сведения об объекте капитального строительства, а также иные технико-экономические показатели объекта капитального строительства;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вид, функциональное назначение и характерные особенности объекта капитального строительства;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идентификационные сведения о лицах, осуществивших подготовку проектной документации и (или) выполнивших инженерные изыскания;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идентификационные сведения о заявителе, застройщике, техническом заказчике;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сведения о документах, подтверждающих полномочия заявителя действовать от имени застройщика, технического заказчика (если заявитель не является застройщиком, техническим заказчиком);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сведения об источниках финансирования объекта капитального строительства;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иные представленные по усмотрению заявителя сведения, необходимые для идентификации объекта капитального строительства, исполнителей работ по подготовке документации, заявителя, застройщика, технического заказчика.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"основания для выполнения инженерных изысканий, разработки проектной документации" в зависимости от объекта экспертизы включает: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Подраздел "основания для выполнения инженерных изысканий", содержащий следующую информацию: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задании застройщика или технического заказчика на выполнение инженерных изысканий (если инженерные изыскания выполнялись на основании договора);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сведения о программе инженерных изысканий;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реквизиты (номер, дата выдачи) положительного заключения экспертизы в отношении применяемой типовой проектной документации (в случае, если для проведения экспертизы результатов инженерных изысканий требуется представление такого заключения);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иная представленная по усмотрению заявителя информация, определяющая основания и исходные данные для подготовки результатов инженерных изысканий.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"основания для разработки проектной документации", содержащий следующую информацию: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сведения о задании застройщика или технического заказчика на разработку проектной документации (если проектная документация разрабатывалась на основании договора);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сведения о документации по планировке территории (градостроительный план земельного участка, проект планировки территории, проект межевания территории), о наличии разрешений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сведения о технических условиях подключения объекта капитального строительства к сетям инженерно-технического обеспечения;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иная представленная по усмотрению заявителя информация об основаниях, исходных данных для проектирования.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Раздел "описание рассмотренной документации (материалов)" в зависимости от объекта экспертизы включает следующие подразделы: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"описание результатов инженерных изысканий", содержащий следующую информацию: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строительства,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сведения о выполненных видах инженерных изысканий;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сведения о составе, объеме и методах выполнения инженерных изысканий;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сведения об оперативных изменениях, внесенных заявителем в результаты инженерных изысканий в процессе проведения экспертизы.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Подраздел "описание технической части проектной документации, содержащий следующую информацию: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перечень рассмотренных разделов проектной документации;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описание основных решений (мероприятий) по каждому из рассмотренных разделов;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сведения об оперативных изменениях, внесенных заявителем в рассматриваемые разделы проектной документации в процессе проведения экспертизы.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Раздел "выводы по результатам рассмотрения" в зависимости от объекта экспертизы включает следующие подразделы: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Подраздел "выводы о соответствии результатов инженерных изысканий", содержащий следующую информацию: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выводы о соответствии или несоответствии в отношении результатов инженерных изысканий.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вывод о несоответствии должен быть мотивирован и содержать: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 раздела и пункта результатов инженерных изысканий или материалов инженерных изысканий, в отношении которых сделан вывод о несоответствии;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 на конкретное требование нормативного правового акта или нормативного документа, являющегося обязательным для применения согласно законодательству Российской Федерации или документа в области стандартизации, включенного в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 (в случае принятия застройщиком и (или) техническим заказчиком решения о применении такого документа), несоответствие которому было выявлено в ходе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(с указанием раздела, статьи, пункта, абзаца нормативного правового акта или нормативного документа или документа в области стандартизации).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Подраздел "выводы в отношении технической части проектной документации", содержащий следующую информацию: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указания на результаты инженерных изысканий, на соответствие которым проводилась оценка проектной документации;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выводы о соответствии или несоответствии в отношении технической части проектной документации.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вывод о несоответствии должен быть мотивирован и содержать сведения, указанные в подпункте "а" </w:t>
      </w:r>
      <w:hyperlink r:id="rId24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7.1 Требований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Подраздел "общие выводы",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Заключение экспертизы, выдаваемое в отношении материалов, указанных в </w:t>
      </w:r>
      <w:hyperlink r:id="rId25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2 Требований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 информацию, предусмотренную </w:t>
      </w:r>
      <w:hyperlink r:id="rId26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5.1 пункта 5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6.1 пункта 6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7.1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 пункта 7 Требований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Заключение экспертизы, выдаваемое в отношении материалов, указанных в </w:t>
      </w:r>
      <w:hyperlink r:id="rId31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2 Требований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 информацию, предусмотренную </w:t>
      </w:r>
      <w:hyperlink r:id="rId32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5.2 пункта 5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6.2 пункта 6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7.2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 пункта 7 Требований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Заключение экспертизы, выдаваемое в отношении материалов, указанных в </w:t>
      </w:r>
      <w:hyperlink r:id="rId37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"в" пункта 2 Требований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 информацию, предусмотренную </w:t>
      </w:r>
      <w:hyperlink r:id="rId38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5.1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5.2 пункта 5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6.1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6.2 пункта 6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7.1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 пункта 7 Требований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Заключение экспертизы должно быть конкретным, объективным, аргументированным и доказательным. Формулировки выводов должны иметь однозначное толкование и соответствовать результатам экспертизы.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Заключение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и участвовавшими в проведении экспертизы (далее - эксперты).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 должно быть помарок, приписок, зачеркнутых слов и иных исправлений, а также серьезных повреждений, наличие которых не позволит однозначно истолковать их содержание.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Листы заключения, подготовленного в форме бумажного документа, должны быть прошиты (с указанием количества сшитых страниц), пронумерованы и скреплены печатью организации по проведению экспертизы.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Заключение, подготовленное в форме электронного документа, подписывается усиленными квалифицированными электронными подписями экспертов.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должно содержать следующие сведения в отношении подписавших его экспертов: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(при наличии) каждого эксперта;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должность каждого эксперта;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направление деятельности каждого эксперта, указанное в квалификационном аттестате;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раздел (подраздел или часть) проектной документации или результатов инженерных изысканий, в отношении которых экспертом была осуществлена подготовка заключения экспертизы в соответствии с направлением его деятельности, указанном в квалификационном аттестате эксперта.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Заключение экспертизы утверждается руководителем организации по проведению экспертизы либо должностным лицом, уполномоченным руководителем.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Заключение, подготовленное в форме электронного документа, направляется заявителю в формате PDF.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Заключение, подготовленное в форме электронного документа,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лица, уполномоченного руководителем. Титульный лист заключения экспертизы оформляется согласно </w:t>
      </w:r>
      <w:hyperlink r:id="rId46" w:history="1">
        <w:r w:rsidRPr="00376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к настоящим Требованиям</w:t>
        </w:r>
      </w:hyperlink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BB3" w:rsidRPr="00376BB3" w:rsidRDefault="00376BB3" w:rsidP="00376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</w:t>
      </w:r>
    </w:p>
    <w:p w:rsidR="00376BB3" w:rsidRPr="00376BB3" w:rsidRDefault="00376BB3" w:rsidP="00376BB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к составу, содержанию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порядку оформления заключения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экспертизы проектной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документации и (или) результатов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инженерных изысканий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1"/>
        <w:gridCol w:w="491"/>
        <w:gridCol w:w="419"/>
        <w:gridCol w:w="491"/>
        <w:gridCol w:w="419"/>
        <w:gridCol w:w="491"/>
        <w:gridCol w:w="419"/>
        <w:gridCol w:w="491"/>
        <w:gridCol w:w="419"/>
        <w:gridCol w:w="207"/>
        <w:gridCol w:w="362"/>
        <w:gridCol w:w="259"/>
        <w:gridCol w:w="309"/>
        <w:gridCol w:w="249"/>
        <w:gridCol w:w="320"/>
        <w:gridCol w:w="491"/>
        <w:gridCol w:w="419"/>
        <w:gridCol w:w="491"/>
        <w:gridCol w:w="327"/>
        <w:gridCol w:w="242"/>
        <w:gridCol w:w="351"/>
        <w:gridCol w:w="333"/>
        <w:gridCol w:w="464"/>
      </w:tblGrid>
      <w:tr w:rsidR="00376BB3" w:rsidRPr="00376BB3" w:rsidTr="00376BB3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 по проведению экспертизы)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подпись, печать)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(ОТРИЦАТЕЛЬНОЕ) ЗАКЛЮЧЕНИЕ ЭКСПЕРТИЗЫ 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DE54B4" wp14:editId="296471AE">
                      <wp:extent cx="85725" cy="219075"/>
                      <wp:effectExtent l="0" t="0" r="0" b="0"/>
                      <wp:docPr id="1" name="AutoShape 1" descr=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BD/cQjmwMAAP4G&#10;AAAOAAAAAAAAAAAAAAAAAC4CAABkcnMvZTJvRG9jLnhtbFBLAQItABQABgAIAAAAIQB7smec3AAA&#10;AAMBAAAPAAAAAAAAAAAAAAAAAPU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регистрационный номер заключения экспертизы в Реестре)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капитального строительства 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почтовый (строительный) адрес объекта капитального строительства)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экспертизы 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(результаты инженерных изысканий; проектная документация; проектная документация и результаты инженерных изысканий)</w:t>
            </w:r>
          </w:p>
        </w:tc>
      </w:tr>
      <w:tr w:rsidR="00376BB3" w:rsidRPr="00376BB3" w:rsidTr="00376BB3">
        <w:trPr>
          <w:tblCellSpacing w:w="15" w:type="dxa"/>
        </w:trPr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BB3" w:rsidRPr="00376BB3" w:rsidRDefault="00376BB3" w:rsidP="0037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BB3" w:rsidRPr="00376BB3" w:rsidRDefault="00376BB3" w:rsidP="0037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заключения экспертизы оформляется арабскими цифрами и имеет следующую структуру: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41"/>
        <w:gridCol w:w="532"/>
        <w:gridCol w:w="464"/>
        <w:gridCol w:w="532"/>
        <w:gridCol w:w="438"/>
        <w:gridCol w:w="541"/>
        <w:gridCol w:w="438"/>
        <w:gridCol w:w="541"/>
        <w:gridCol w:w="438"/>
        <w:gridCol w:w="541"/>
        <w:gridCol w:w="532"/>
        <w:gridCol w:w="541"/>
        <w:gridCol w:w="532"/>
        <w:gridCol w:w="464"/>
        <w:gridCol w:w="532"/>
        <w:gridCol w:w="541"/>
        <w:gridCol w:w="567"/>
      </w:tblGrid>
      <w:tr w:rsidR="00376BB3" w:rsidRPr="00376BB3" w:rsidTr="00376BB3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6BB3" w:rsidRPr="00376BB3" w:rsidTr="00376BB3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6BB3" w:rsidRPr="00376BB3" w:rsidRDefault="00376BB3" w:rsidP="003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BB3" w:rsidRPr="00376BB3" w:rsidRDefault="00376BB3" w:rsidP="0037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четвертом квадрате указывается форма экспертизы (государственная или негосударственная экспертиза);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шестом квадрате указывается результат заключения экспертизы (положительное; отрицательное - несоответствие результатов инженерных изысканий нормативным требованиям; отрицательное - несоответствие проектной документации нормативным требованиям);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восьмом квадрате указываются сведения об объекте экспертизы (результаты инженерных изысканий; проектная документация; проектная документация и результаты инженерных изысканий);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десятом - четырнадцатом квадратах - порядковый номер выданного заключения;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двух последних квадратах - последние две цифры года выдачи заключения.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сведения о форме экспертизы оформляются: 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государственная экспертиза - цифрой 1; 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негосударственная экспертизы - цифрой 2;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результат заключения экспертизы оформляется: 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положительное заключение - цифрой 1;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отрицательное заключение (несоответствие результатов инженерных изысканий нормативным требованиям) - цифрой 2;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отрицательное заключение (несоответствие проектной документации нормативным требованиям) - цифрой 3;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сведения об объекте экспертизы оформляются: 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инженерных изысканий - цифрой 1;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проектная документация - цифрой 2;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проектная документация и результаты инженерных изысканий - цифрой 3;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 Присвоение номера заключениям осуществляется последовательно, по истечении текущего календарного года происходит его обнуление, нумерация начинается с номера 0001.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интернет-портал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информации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www.pravo.gov.ru, 31.12.2015,</w:t>
      </w:r>
      <w:r w:rsidRPr="00376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0001201512310092</w:t>
      </w:r>
    </w:p>
    <w:p w:rsidR="004B1C1D" w:rsidRPr="00376BB3" w:rsidRDefault="004B1C1D"/>
    <w:sectPr w:rsidR="004B1C1D" w:rsidRPr="0037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3"/>
    <w:rsid w:val="00376BB3"/>
    <w:rsid w:val="004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7874" TargetMode="External"/><Relationship Id="rId13" Type="http://schemas.openxmlformats.org/officeDocument/2006/relationships/hyperlink" Target="http://docs.cntd.ru/document/902342190" TargetMode="External"/><Relationship Id="rId18" Type="http://schemas.openxmlformats.org/officeDocument/2006/relationships/hyperlink" Target="http://docs.cntd.ru/document/902050359" TargetMode="External"/><Relationship Id="rId26" Type="http://schemas.openxmlformats.org/officeDocument/2006/relationships/hyperlink" Target="http://docs.cntd.ru/document/420327239" TargetMode="External"/><Relationship Id="rId39" Type="http://schemas.openxmlformats.org/officeDocument/2006/relationships/hyperlink" Target="http://docs.cntd.ru/document/4203272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hyperlink" Target="http://docs.cntd.ru/document/420327239" TargetMode="External"/><Relationship Id="rId42" Type="http://schemas.openxmlformats.org/officeDocument/2006/relationships/hyperlink" Target="http://docs.cntd.ru/document/42032723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902030917" TargetMode="External"/><Relationship Id="rId12" Type="http://schemas.openxmlformats.org/officeDocument/2006/relationships/hyperlink" Target="http://docs.cntd.ru/document/902030917" TargetMode="External"/><Relationship Id="rId17" Type="http://schemas.openxmlformats.org/officeDocument/2006/relationships/hyperlink" Target="http://docs.cntd.ru/document/902050359" TargetMode="External"/><Relationship Id="rId25" Type="http://schemas.openxmlformats.org/officeDocument/2006/relationships/hyperlink" Target="http://docs.cntd.ru/document/420327239" TargetMode="External"/><Relationship Id="rId33" Type="http://schemas.openxmlformats.org/officeDocument/2006/relationships/hyperlink" Target="http://docs.cntd.ru/document/420327239" TargetMode="External"/><Relationship Id="rId38" Type="http://schemas.openxmlformats.org/officeDocument/2006/relationships/hyperlink" Target="http://docs.cntd.ru/document/420327239" TargetMode="External"/><Relationship Id="rId46" Type="http://schemas.openxmlformats.org/officeDocument/2006/relationships/hyperlink" Target="http://docs.cntd.ru/document/4203272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050359" TargetMode="External"/><Relationship Id="rId20" Type="http://schemas.openxmlformats.org/officeDocument/2006/relationships/hyperlink" Target="http://docs.cntd.ru/document/902050359" TargetMode="External"/><Relationship Id="rId29" Type="http://schemas.openxmlformats.org/officeDocument/2006/relationships/hyperlink" Target="http://docs.cntd.ru/document/420327239" TargetMode="External"/><Relationship Id="rId41" Type="http://schemas.openxmlformats.org/officeDocument/2006/relationships/hyperlink" Target="http://docs.cntd.ru/document/4203272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917" TargetMode="External"/><Relationship Id="rId11" Type="http://schemas.openxmlformats.org/officeDocument/2006/relationships/hyperlink" Target="http://docs.cntd.ru/document/902030917" TargetMode="External"/><Relationship Id="rId24" Type="http://schemas.openxmlformats.org/officeDocument/2006/relationships/hyperlink" Target="http://docs.cntd.ru/document/420327239" TargetMode="External"/><Relationship Id="rId32" Type="http://schemas.openxmlformats.org/officeDocument/2006/relationships/hyperlink" Target="http://docs.cntd.ru/document/420327239" TargetMode="External"/><Relationship Id="rId37" Type="http://schemas.openxmlformats.org/officeDocument/2006/relationships/hyperlink" Target="http://docs.cntd.ru/document/420327239" TargetMode="External"/><Relationship Id="rId40" Type="http://schemas.openxmlformats.org/officeDocument/2006/relationships/hyperlink" Target="http://docs.cntd.ru/document/420327239" TargetMode="External"/><Relationship Id="rId45" Type="http://schemas.openxmlformats.org/officeDocument/2006/relationships/hyperlink" Target="http://docs.cntd.ru/document/420327239" TargetMode="External"/><Relationship Id="rId5" Type="http://schemas.openxmlformats.org/officeDocument/2006/relationships/hyperlink" Target="http://docs.cntd.ru/document/420327239" TargetMode="External"/><Relationship Id="rId15" Type="http://schemas.openxmlformats.org/officeDocument/2006/relationships/hyperlink" Target="http://docs.cntd.ru/document/902155195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420327239" TargetMode="External"/><Relationship Id="rId36" Type="http://schemas.openxmlformats.org/officeDocument/2006/relationships/hyperlink" Target="http://docs.cntd.ru/document/420327239" TargetMode="External"/><Relationship Id="rId10" Type="http://schemas.openxmlformats.org/officeDocument/2006/relationships/hyperlink" Target="http://docs.cntd.ru/document/420327239" TargetMode="External"/><Relationship Id="rId19" Type="http://schemas.openxmlformats.org/officeDocument/2006/relationships/hyperlink" Target="http://docs.cntd.ru/document/902050359" TargetMode="External"/><Relationship Id="rId31" Type="http://schemas.openxmlformats.org/officeDocument/2006/relationships/hyperlink" Target="http://docs.cntd.ru/document/420327239" TargetMode="External"/><Relationship Id="rId44" Type="http://schemas.openxmlformats.org/officeDocument/2006/relationships/hyperlink" Target="http://docs.cntd.ru/document/420327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7874" TargetMode="External"/><Relationship Id="rId14" Type="http://schemas.openxmlformats.org/officeDocument/2006/relationships/hyperlink" Target="http://docs.cntd.ru/document/902050361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docs.cntd.ru/document/420327239" TargetMode="External"/><Relationship Id="rId30" Type="http://schemas.openxmlformats.org/officeDocument/2006/relationships/hyperlink" Target="http://docs.cntd.ru/document/420327239" TargetMode="External"/><Relationship Id="rId35" Type="http://schemas.openxmlformats.org/officeDocument/2006/relationships/hyperlink" Target="http://docs.cntd.ru/document/420327239" TargetMode="External"/><Relationship Id="rId43" Type="http://schemas.openxmlformats.org/officeDocument/2006/relationships/hyperlink" Target="http://docs.cntd.ru/document/42032723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3058</Words>
  <Characters>17436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требований к составу, содержанию и порядку оформления заключения </vt:lpstr>
      <vt:lpstr>    Требования к составу, содержанию и порядку оформления заключения государственной</vt:lpstr>
      <vt:lpstr>        Приложение</vt:lpstr>
    </vt:vector>
  </TitlesOfParts>
  <Company/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2016-01-07T18:34:00Z</dcterms:created>
  <dcterms:modified xsi:type="dcterms:W3CDTF">2016-01-07T18:41:00Z</dcterms:modified>
</cp:coreProperties>
</file>